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A8" w:rsidRDefault="006B750D" w:rsidP="006B750D">
      <w:pPr>
        <w:shd w:val="clear" w:color="auto" w:fill="FFFFFF"/>
        <w:jc w:val="center"/>
        <w:rPr>
          <w:rFonts w:eastAsia="Times New Roman"/>
          <w:b/>
        </w:rPr>
      </w:pPr>
      <w:r w:rsidRPr="00466F8E">
        <w:rPr>
          <w:rFonts w:eastAsia="Times New Roman"/>
          <w:b/>
        </w:rPr>
        <w:t>Northwest Louisiana Human Service District (NLHSD)</w:t>
      </w:r>
    </w:p>
    <w:p w:rsidR="006B750D" w:rsidRPr="00466F8E" w:rsidRDefault="006B750D" w:rsidP="006B750D">
      <w:pPr>
        <w:shd w:val="clear" w:color="auto" w:fill="FFFFFF"/>
        <w:jc w:val="center"/>
        <w:rPr>
          <w:rFonts w:eastAsia="Times New Roman"/>
        </w:rPr>
      </w:pPr>
      <w:r w:rsidRPr="00466F8E">
        <w:rPr>
          <w:rFonts w:eastAsia="Times New Roman"/>
        </w:rPr>
        <w:t xml:space="preserve">Meeting </w:t>
      </w:r>
      <w:r w:rsidR="00ED1C29">
        <w:rPr>
          <w:rFonts w:eastAsia="Times New Roman"/>
        </w:rPr>
        <w:t>Minutes</w:t>
      </w:r>
      <w:r w:rsidRPr="00466F8E">
        <w:rPr>
          <w:rFonts w:eastAsia="Times New Roman"/>
        </w:rPr>
        <w:t xml:space="preserve"> for</w:t>
      </w:r>
    </w:p>
    <w:p w:rsidR="006B750D" w:rsidRPr="00466F8E" w:rsidRDefault="006B750D" w:rsidP="006B750D">
      <w:pPr>
        <w:shd w:val="clear" w:color="auto" w:fill="FFFFFF"/>
        <w:jc w:val="center"/>
        <w:rPr>
          <w:rFonts w:eastAsia="Times New Roman"/>
        </w:rPr>
      </w:pPr>
      <w:proofErr w:type="gramStart"/>
      <w:r w:rsidRPr="00466F8E">
        <w:rPr>
          <w:rFonts w:eastAsia="Times New Roman"/>
          <w:b/>
        </w:rPr>
        <w:t xml:space="preserve">Monday, </w:t>
      </w:r>
      <w:r w:rsidR="00F54C43">
        <w:rPr>
          <w:rFonts w:eastAsia="Times New Roman"/>
          <w:b/>
        </w:rPr>
        <w:t>December 14</w:t>
      </w:r>
      <w:r w:rsidR="00726BF0">
        <w:rPr>
          <w:rFonts w:eastAsia="Times New Roman"/>
          <w:b/>
        </w:rPr>
        <w:t>, 2015</w:t>
      </w:r>
      <w:r w:rsidR="009736A6">
        <w:rPr>
          <w:rFonts w:eastAsia="Times New Roman"/>
          <w:b/>
        </w:rPr>
        <w:t xml:space="preserve"> </w:t>
      </w:r>
      <w:r w:rsidRPr="00466F8E">
        <w:rPr>
          <w:rFonts w:eastAsia="Times New Roman"/>
          <w:b/>
        </w:rPr>
        <w:t>@ 5:30 p.m.</w:t>
      </w:r>
      <w:proofErr w:type="gramEnd"/>
    </w:p>
    <w:p w:rsidR="006B750D" w:rsidRDefault="006B750D" w:rsidP="006B750D">
      <w:pPr>
        <w:shd w:val="clear" w:color="auto" w:fill="FFFFFF"/>
        <w:jc w:val="center"/>
        <w:rPr>
          <w:rFonts w:eastAsia="Times New Roman"/>
        </w:rPr>
      </w:pPr>
      <w:r w:rsidRPr="00466F8E">
        <w:rPr>
          <w:rFonts w:eastAsia="Times New Roman"/>
        </w:rPr>
        <w:t>1310 N. Hearne Avenue – Shreveport Behavioral Health Clinic – Shreveport, LA</w:t>
      </w:r>
    </w:p>
    <w:p w:rsidR="007924B7" w:rsidRPr="00466F8E" w:rsidRDefault="007924B7" w:rsidP="006B750D">
      <w:pPr>
        <w:shd w:val="clear" w:color="auto" w:fill="FFFFFF"/>
        <w:jc w:val="center"/>
        <w:rPr>
          <w:rFonts w:eastAsia="Times New Roman"/>
        </w:rPr>
      </w:pPr>
    </w:p>
    <w:p w:rsidR="006B750D" w:rsidRPr="00466F8E" w:rsidRDefault="006B750D" w:rsidP="006B750D">
      <w:pPr>
        <w:shd w:val="clear" w:color="auto" w:fill="FFFFFF"/>
        <w:jc w:val="center"/>
        <w:rPr>
          <w:rFonts w:eastAsia="Times New Roman"/>
        </w:rPr>
      </w:pPr>
    </w:p>
    <w:p w:rsidR="006B750D" w:rsidRPr="004D7F9D" w:rsidRDefault="006B750D" w:rsidP="006B750D">
      <w:pPr>
        <w:shd w:val="clear" w:color="auto" w:fill="FFFFFF"/>
        <w:jc w:val="both"/>
        <w:rPr>
          <w:rFonts w:eastAsia="Times New Roman"/>
        </w:rPr>
      </w:pPr>
      <w:r w:rsidRPr="007D5558">
        <w:rPr>
          <w:rFonts w:eastAsia="Times New Roman"/>
          <w:b/>
        </w:rPr>
        <w:t>Call to order</w:t>
      </w:r>
      <w:r w:rsidR="004D7F9D">
        <w:rPr>
          <w:rFonts w:eastAsia="Times New Roman"/>
          <w:b/>
        </w:rPr>
        <w:t xml:space="preserve">: </w:t>
      </w:r>
      <w:r w:rsidR="004D7F9D">
        <w:rPr>
          <w:rFonts w:eastAsia="Times New Roman"/>
        </w:rPr>
        <w:t>Chairman Fowler called the meeting to order at 5:30 pm.</w:t>
      </w:r>
    </w:p>
    <w:p w:rsidR="00DF7E84" w:rsidRPr="00466F8E" w:rsidRDefault="00DF7E84" w:rsidP="006B750D">
      <w:pPr>
        <w:shd w:val="clear" w:color="auto" w:fill="FFFFFF"/>
        <w:jc w:val="both"/>
        <w:rPr>
          <w:rFonts w:eastAsia="Times New Roman"/>
        </w:rPr>
      </w:pPr>
    </w:p>
    <w:p w:rsidR="006B750D" w:rsidRPr="004D7F9D" w:rsidRDefault="001D3FDB" w:rsidP="006B750D">
      <w:pPr>
        <w:shd w:val="clear" w:color="auto" w:fill="FFFFFF"/>
        <w:jc w:val="both"/>
        <w:rPr>
          <w:rFonts w:eastAsia="Times New Roman"/>
        </w:rPr>
      </w:pPr>
      <w:r w:rsidRPr="007D5558">
        <w:rPr>
          <w:rFonts w:eastAsia="Times New Roman"/>
          <w:b/>
        </w:rPr>
        <w:t>Invocation</w:t>
      </w:r>
      <w:r w:rsidR="004D7F9D">
        <w:rPr>
          <w:rFonts w:eastAsia="Times New Roman"/>
          <w:b/>
        </w:rPr>
        <w:t xml:space="preserve">: </w:t>
      </w:r>
      <w:r w:rsidR="004D7F9D">
        <w:rPr>
          <w:rFonts w:eastAsia="Times New Roman"/>
        </w:rPr>
        <w:t>Jones gave the invocation.</w:t>
      </w:r>
    </w:p>
    <w:p w:rsidR="006B750D" w:rsidRPr="00466F8E" w:rsidRDefault="006B750D" w:rsidP="006B750D">
      <w:pPr>
        <w:shd w:val="clear" w:color="auto" w:fill="FFFFFF"/>
        <w:jc w:val="both"/>
        <w:rPr>
          <w:rFonts w:eastAsia="Times New Roman"/>
        </w:rPr>
      </w:pPr>
    </w:p>
    <w:p w:rsidR="006B750D" w:rsidRPr="004D7F9D" w:rsidRDefault="001D3FDB" w:rsidP="006B750D">
      <w:pPr>
        <w:shd w:val="clear" w:color="auto" w:fill="FFFFFF"/>
        <w:jc w:val="both"/>
        <w:rPr>
          <w:rFonts w:eastAsia="Times New Roman"/>
        </w:rPr>
      </w:pPr>
      <w:r w:rsidRPr="007D5558">
        <w:rPr>
          <w:rFonts w:eastAsia="Times New Roman"/>
          <w:b/>
        </w:rPr>
        <w:t>Pledge of Allegiance</w:t>
      </w:r>
      <w:r w:rsidR="004D7F9D">
        <w:rPr>
          <w:rFonts w:eastAsia="Times New Roman"/>
          <w:b/>
        </w:rPr>
        <w:t>:</w:t>
      </w:r>
      <w:r w:rsidR="004D7F9D">
        <w:rPr>
          <w:rFonts w:eastAsia="Times New Roman"/>
        </w:rPr>
        <w:t xml:space="preserve"> Fowler led the group in the Pledge.</w:t>
      </w:r>
    </w:p>
    <w:p w:rsidR="00EC77A8" w:rsidRDefault="00EC77A8" w:rsidP="006B750D">
      <w:pPr>
        <w:shd w:val="clear" w:color="auto" w:fill="FFFFFF"/>
        <w:jc w:val="both"/>
        <w:rPr>
          <w:rFonts w:eastAsia="Times New Roman"/>
        </w:rPr>
      </w:pPr>
    </w:p>
    <w:p w:rsidR="00EC77A8" w:rsidRPr="004D7F9D" w:rsidRDefault="00EC77A8" w:rsidP="003A40D4">
      <w:pPr>
        <w:shd w:val="clear" w:color="auto" w:fill="FFFFFF"/>
        <w:jc w:val="both"/>
        <w:rPr>
          <w:rFonts w:eastAsia="Times New Roman"/>
        </w:rPr>
      </w:pPr>
      <w:r w:rsidRPr="007D5558">
        <w:rPr>
          <w:rFonts w:eastAsia="Times New Roman"/>
          <w:b/>
        </w:rPr>
        <w:t>Welcome</w:t>
      </w:r>
      <w:r w:rsidR="004D7F9D">
        <w:rPr>
          <w:rFonts w:eastAsia="Times New Roman"/>
          <w:b/>
        </w:rPr>
        <w:t>:</w:t>
      </w:r>
      <w:r w:rsidR="004D7F9D">
        <w:rPr>
          <w:rFonts w:eastAsia="Times New Roman"/>
        </w:rPr>
        <w:t xml:space="preserve"> Fowler welcomed those present.</w:t>
      </w:r>
    </w:p>
    <w:p w:rsidR="006B750D" w:rsidRPr="00466F8E" w:rsidRDefault="006B750D" w:rsidP="006B750D">
      <w:pPr>
        <w:shd w:val="clear" w:color="auto" w:fill="FFFFFF"/>
        <w:jc w:val="both"/>
        <w:rPr>
          <w:rFonts w:eastAsia="Times New Roman"/>
        </w:rPr>
      </w:pPr>
    </w:p>
    <w:p w:rsidR="004B2043" w:rsidRPr="007D5558" w:rsidRDefault="006B750D" w:rsidP="006B750D">
      <w:pPr>
        <w:shd w:val="clear" w:color="auto" w:fill="FFFFFF"/>
        <w:jc w:val="both"/>
        <w:rPr>
          <w:rFonts w:eastAsia="Times New Roman"/>
          <w:b/>
        </w:rPr>
      </w:pPr>
      <w:r w:rsidRPr="007D5558">
        <w:rPr>
          <w:rFonts w:eastAsia="Times New Roman"/>
          <w:b/>
        </w:rPr>
        <w:t xml:space="preserve">Roll Call </w:t>
      </w:r>
      <w:r w:rsidR="004D7F9D">
        <w:rPr>
          <w:rFonts w:eastAsia="Times New Roman"/>
          <w:b/>
        </w:rPr>
        <w:t>Quorum Present</w:t>
      </w:r>
    </w:p>
    <w:tbl>
      <w:tblPr>
        <w:tblStyle w:val="TableGrid"/>
        <w:tblW w:w="0" w:type="auto"/>
        <w:tblLook w:val="04A0"/>
      </w:tblPr>
      <w:tblGrid>
        <w:gridCol w:w="2686"/>
        <w:gridCol w:w="2686"/>
        <w:gridCol w:w="2687"/>
        <w:gridCol w:w="2687"/>
      </w:tblGrid>
      <w:tr w:rsidR="004B2043" w:rsidTr="004B2043">
        <w:tc>
          <w:tcPr>
            <w:tcW w:w="2686" w:type="dxa"/>
          </w:tcPr>
          <w:p w:rsidR="004B2043" w:rsidRDefault="00B34E6B" w:rsidP="006B750D">
            <w:pPr>
              <w:jc w:val="both"/>
              <w:rPr>
                <w:rFonts w:eastAsia="Times New Roman"/>
              </w:rPr>
            </w:pPr>
            <w:r>
              <w:rPr>
                <w:rFonts w:eastAsia="Times New Roman"/>
              </w:rPr>
              <w:t>Bienville-Randy McKinney</w:t>
            </w:r>
            <w:r w:rsidR="004D7F9D">
              <w:rPr>
                <w:rFonts w:eastAsia="Times New Roman"/>
              </w:rPr>
              <w:t xml:space="preserve"> Present</w:t>
            </w:r>
          </w:p>
        </w:tc>
        <w:tc>
          <w:tcPr>
            <w:tcW w:w="2686" w:type="dxa"/>
          </w:tcPr>
          <w:p w:rsidR="004B2043" w:rsidRDefault="00B34E6B" w:rsidP="006B750D">
            <w:pPr>
              <w:jc w:val="both"/>
              <w:rPr>
                <w:rFonts w:eastAsia="Times New Roman"/>
              </w:rPr>
            </w:pPr>
            <w:r>
              <w:rPr>
                <w:rFonts w:eastAsia="Times New Roman"/>
              </w:rPr>
              <w:t>Bossier-Jeanette Edmiston</w:t>
            </w:r>
            <w:r w:rsidR="004D7F9D">
              <w:rPr>
                <w:rFonts w:eastAsia="Times New Roman"/>
              </w:rPr>
              <w:t xml:space="preserve"> Present</w:t>
            </w:r>
          </w:p>
        </w:tc>
        <w:tc>
          <w:tcPr>
            <w:tcW w:w="2687" w:type="dxa"/>
          </w:tcPr>
          <w:p w:rsidR="007D5558" w:rsidRDefault="004B2043" w:rsidP="006B750D">
            <w:pPr>
              <w:jc w:val="both"/>
              <w:rPr>
                <w:rFonts w:eastAsia="Times New Roman"/>
              </w:rPr>
            </w:pPr>
            <w:r>
              <w:rPr>
                <w:rFonts w:eastAsia="Times New Roman"/>
              </w:rPr>
              <w:t>Caddo-Njeri Camara</w:t>
            </w:r>
            <w:r w:rsidR="004D7F9D">
              <w:rPr>
                <w:rFonts w:eastAsia="Times New Roman"/>
              </w:rPr>
              <w:t xml:space="preserve"> Present</w:t>
            </w:r>
          </w:p>
          <w:p w:rsidR="004B2043" w:rsidRDefault="007D5558" w:rsidP="006B750D">
            <w:pPr>
              <w:jc w:val="both"/>
              <w:rPr>
                <w:rFonts w:eastAsia="Times New Roman"/>
              </w:rPr>
            </w:pPr>
            <w:r>
              <w:rPr>
                <w:rFonts w:eastAsia="Times New Roman"/>
              </w:rPr>
              <w:t xml:space="preserve">      </w:t>
            </w:r>
          </w:p>
        </w:tc>
        <w:tc>
          <w:tcPr>
            <w:tcW w:w="2687" w:type="dxa"/>
          </w:tcPr>
          <w:p w:rsidR="004B2043" w:rsidRDefault="00993992" w:rsidP="006B750D">
            <w:pPr>
              <w:jc w:val="both"/>
              <w:rPr>
                <w:rFonts w:eastAsia="Times New Roman"/>
              </w:rPr>
            </w:pPr>
            <w:r>
              <w:rPr>
                <w:rFonts w:eastAsia="Times New Roman"/>
              </w:rPr>
              <w:t>Claiborne-</w:t>
            </w:r>
            <w:proofErr w:type="spellStart"/>
            <w:r>
              <w:rPr>
                <w:rFonts w:eastAsia="Times New Roman"/>
              </w:rPr>
              <w:t>Christon</w:t>
            </w:r>
            <w:proofErr w:type="spellEnd"/>
            <w:r>
              <w:rPr>
                <w:rFonts w:eastAsia="Times New Roman"/>
              </w:rPr>
              <w:t xml:space="preserve"> </w:t>
            </w:r>
            <w:proofErr w:type="spellStart"/>
            <w:r>
              <w:rPr>
                <w:rFonts w:eastAsia="Times New Roman"/>
              </w:rPr>
              <w:t>Cupp</w:t>
            </w:r>
            <w:proofErr w:type="spellEnd"/>
            <w:r w:rsidR="004D7F9D">
              <w:rPr>
                <w:rFonts w:eastAsia="Times New Roman"/>
              </w:rPr>
              <w:t xml:space="preserve"> Absent</w:t>
            </w:r>
          </w:p>
        </w:tc>
      </w:tr>
      <w:tr w:rsidR="004B2043" w:rsidTr="004B2043">
        <w:tc>
          <w:tcPr>
            <w:tcW w:w="2686" w:type="dxa"/>
          </w:tcPr>
          <w:p w:rsidR="004B2043" w:rsidRDefault="004B2043" w:rsidP="006B750D">
            <w:pPr>
              <w:jc w:val="both"/>
              <w:rPr>
                <w:rFonts w:eastAsia="Times New Roman"/>
              </w:rPr>
            </w:pPr>
            <w:proofErr w:type="spellStart"/>
            <w:r>
              <w:rPr>
                <w:rFonts w:eastAsia="Times New Roman"/>
              </w:rPr>
              <w:t>DeSoto</w:t>
            </w:r>
            <w:proofErr w:type="spellEnd"/>
            <w:r>
              <w:rPr>
                <w:rFonts w:eastAsia="Times New Roman"/>
              </w:rPr>
              <w:t>-Fred Jones</w:t>
            </w:r>
            <w:r w:rsidR="004D7F9D">
              <w:rPr>
                <w:rFonts w:eastAsia="Times New Roman"/>
              </w:rPr>
              <w:t xml:space="preserve">  Present</w:t>
            </w:r>
          </w:p>
          <w:p w:rsidR="007D5558" w:rsidRDefault="007D5558" w:rsidP="006B750D">
            <w:pPr>
              <w:jc w:val="both"/>
              <w:rPr>
                <w:rFonts w:eastAsia="Times New Roman"/>
              </w:rPr>
            </w:pPr>
          </w:p>
        </w:tc>
        <w:tc>
          <w:tcPr>
            <w:tcW w:w="2686" w:type="dxa"/>
          </w:tcPr>
          <w:p w:rsidR="003A40D4" w:rsidRDefault="004B2043" w:rsidP="003A40D4">
            <w:pPr>
              <w:jc w:val="both"/>
              <w:rPr>
                <w:rFonts w:eastAsia="Times New Roman"/>
              </w:rPr>
            </w:pPr>
            <w:r>
              <w:rPr>
                <w:rFonts w:eastAsia="Times New Roman"/>
              </w:rPr>
              <w:t>Natchitoches-Sandy Wiggins</w:t>
            </w:r>
            <w:r w:rsidR="007D5558">
              <w:rPr>
                <w:rFonts w:eastAsia="Times New Roman"/>
              </w:rPr>
              <w:t xml:space="preserve"> </w:t>
            </w:r>
            <w:r w:rsidR="004D7F9D">
              <w:rPr>
                <w:rFonts w:eastAsia="Times New Roman"/>
              </w:rPr>
              <w:t xml:space="preserve">  Excused</w:t>
            </w:r>
          </w:p>
          <w:p w:rsidR="004B2043" w:rsidRDefault="004B2043" w:rsidP="006B750D">
            <w:pPr>
              <w:jc w:val="both"/>
              <w:rPr>
                <w:rFonts w:eastAsia="Times New Roman"/>
              </w:rPr>
            </w:pPr>
          </w:p>
        </w:tc>
        <w:tc>
          <w:tcPr>
            <w:tcW w:w="2687" w:type="dxa"/>
          </w:tcPr>
          <w:p w:rsidR="004B2043" w:rsidRDefault="004B2043" w:rsidP="006B750D">
            <w:pPr>
              <w:jc w:val="both"/>
              <w:rPr>
                <w:rFonts w:eastAsia="Times New Roman"/>
              </w:rPr>
            </w:pPr>
            <w:r>
              <w:rPr>
                <w:rFonts w:eastAsia="Times New Roman"/>
              </w:rPr>
              <w:t>Red River-Wanda Brock</w:t>
            </w:r>
          </w:p>
          <w:p w:rsidR="007D5558" w:rsidRDefault="004D7F9D" w:rsidP="006B750D">
            <w:pPr>
              <w:jc w:val="both"/>
              <w:rPr>
                <w:rFonts w:eastAsia="Times New Roman"/>
              </w:rPr>
            </w:pPr>
            <w:r>
              <w:rPr>
                <w:rFonts w:eastAsia="Times New Roman"/>
              </w:rPr>
              <w:t>Present</w:t>
            </w:r>
          </w:p>
        </w:tc>
        <w:tc>
          <w:tcPr>
            <w:tcW w:w="2687" w:type="dxa"/>
          </w:tcPr>
          <w:p w:rsidR="004B2043" w:rsidRDefault="004B2043" w:rsidP="006B750D">
            <w:pPr>
              <w:jc w:val="both"/>
              <w:rPr>
                <w:rFonts w:eastAsia="Times New Roman"/>
              </w:rPr>
            </w:pPr>
            <w:r>
              <w:rPr>
                <w:rFonts w:eastAsia="Times New Roman"/>
              </w:rPr>
              <w:t>Sabine-Marcelle Slaughter</w:t>
            </w:r>
          </w:p>
          <w:p w:rsidR="007D5558" w:rsidRDefault="004D7F9D" w:rsidP="006B750D">
            <w:pPr>
              <w:jc w:val="both"/>
              <w:rPr>
                <w:rFonts w:eastAsia="Times New Roman"/>
              </w:rPr>
            </w:pPr>
            <w:r>
              <w:rPr>
                <w:rFonts w:eastAsia="Times New Roman"/>
              </w:rPr>
              <w:t>Present</w:t>
            </w:r>
          </w:p>
        </w:tc>
      </w:tr>
      <w:tr w:rsidR="004B2043" w:rsidTr="004B2043">
        <w:tc>
          <w:tcPr>
            <w:tcW w:w="2686" w:type="dxa"/>
          </w:tcPr>
          <w:p w:rsidR="004B2043" w:rsidRDefault="004B2043" w:rsidP="006B750D">
            <w:pPr>
              <w:jc w:val="both"/>
              <w:rPr>
                <w:rFonts w:eastAsia="Times New Roman"/>
              </w:rPr>
            </w:pPr>
            <w:r>
              <w:rPr>
                <w:rFonts w:eastAsia="Times New Roman"/>
              </w:rPr>
              <w:t>Webster-Ora Rice</w:t>
            </w:r>
            <w:r w:rsidR="004D7F9D">
              <w:rPr>
                <w:rFonts w:eastAsia="Times New Roman"/>
              </w:rPr>
              <w:t xml:space="preserve">  Present</w:t>
            </w:r>
          </w:p>
          <w:p w:rsidR="007D5558" w:rsidRDefault="007D5558" w:rsidP="006B750D">
            <w:pPr>
              <w:jc w:val="both"/>
              <w:rPr>
                <w:rFonts w:eastAsia="Times New Roman"/>
              </w:rPr>
            </w:pPr>
          </w:p>
        </w:tc>
        <w:tc>
          <w:tcPr>
            <w:tcW w:w="2686" w:type="dxa"/>
          </w:tcPr>
          <w:p w:rsidR="004B2043" w:rsidRDefault="004B2043" w:rsidP="006B750D">
            <w:pPr>
              <w:jc w:val="both"/>
              <w:rPr>
                <w:rFonts w:eastAsia="Times New Roman"/>
              </w:rPr>
            </w:pPr>
            <w:r>
              <w:rPr>
                <w:rFonts w:eastAsia="Times New Roman"/>
              </w:rPr>
              <w:t>Gov.-Deanna Fowler</w:t>
            </w:r>
          </w:p>
          <w:p w:rsidR="007D5558" w:rsidRDefault="004D7F9D" w:rsidP="006B750D">
            <w:pPr>
              <w:jc w:val="both"/>
              <w:rPr>
                <w:rFonts w:eastAsia="Times New Roman"/>
              </w:rPr>
            </w:pPr>
            <w:r>
              <w:rPr>
                <w:rFonts w:eastAsia="Times New Roman"/>
              </w:rPr>
              <w:t>Present</w:t>
            </w:r>
          </w:p>
        </w:tc>
        <w:tc>
          <w:tcPr>
            <w:tcW w:w="2687" w:type="dxa"/>
          </w:tcPr>
          <w:p w:rsidR="004B2043" w:rsidRDefault="004B2043" w:rsidP="006B750D">
            <w:pPr>
              <w:jc w:val="both"/>
              <w:rPr>
                <w:rFonts w:eastAsia="Times New Roman"/>
              </w:rPr>
            </w:pPr>
            <w:r>
              <w:rPr>
                <w:rFonts w:eastAsia="Times New Roman"/>
              </w:rPr>
              <w:t>Gov.-Barbara Marshall</w:t>
            </w:r>
          </w:p>
          <w:p w:rsidR="007D5558" w:rsidRDefault="004D7F9D" w:rsidP="006B750D">
            <w:pPr>
              <w:jc w:val="both"/>
              <w:rPr>
                <w:rFonts w:eastAsia="Times New Roman"/>
              </w:rPr>
            </w:pPr>
            <w:r>
              <w:rPr>
                <w:rFonts w:eastAsia="Times New Roman"/>
              </w:rPr>
              <w:t>Present</w:t>
            </w:r>
          </w:p>
        </w:tc>
        <w:tc>
          <w:tcPr>
            <w:tcW w:w="2687" w:type="dxa"/>
          </w:tcPr>
          <w:p w:rsidR="004B2043" w:rsidRDefault="004B2043" w:rsidP="006B750D">
            <w:pPr>
              <w:jc w:val="both"/>
              <w:rPr>
                <w:rFonts w:eastAsia="Times New Roman"/>
              </w:rPr>
            </w:pPr>
            <w:r>
              <w:rPr>
                <w:rFonts w:eastAsia="Times New Roman"/>
              </w:rPr>
              <w:t>Gov.-Chris Nolen</w:t>
            </w:r>
          </w:p>
          <w:p w:rsidR="007D5558" w:rsidRDefault="004D7F9D" w:rsidP="006B750D">
            <w:pPr>
              <w:jc w:val="both"/>
              <w:rPr>
                <w:rFonts w:eastAsia="Times New Roman"/>
              </w:rPr>
            </w:pPr>
            <w:r>
              <w:rPr>
                <w:rFonts w:eastAsia="Times New Roman"/>
              </w:rPr>
              <w:t>Present</w:t>
            </w:r>
          </w:p>
        </w:tc>
      </w:tr>
      <w:tr w:rsidR="004B2043" w:rsidTr="004B2043">
        <w:tc>
          <w:tcPr>
            <w:tcW w:w="2686" w:type="dxa"/>
          </w:tcPr>
          <w:p w:rsidR="007D5558" w:rsidRDefault="004B2043" w:rsidP="006B750D">
            <w:pPr>
              <w:jc w:val="both"/>
              <w:rPr>
                <w:rFonts w:eastAsia="Times New Roman"/>
              </w:rPr>
            </w:pPr>
            <w:r>
              <w:rPr>
                <w:rFonts w:eastAsia="Times New Roman"/>
              </w:rPr>
              <w:t>Staff ED-D. Efferson</w:t>
            </w:r>
            <w:r w:rsidR="004D7F9D">
              <w:rPr>
                <w:rFonts w:eastAsia="Times New Roman"/>
              </w:rPr>
              <w:t xml:space="preserve">  Present</w:t>
            </w:r>
          </w:p>
        </w:tc>
        <w:tc>
          <w:tcPr>
            <w:tcW w:w="2686" w:type="dxa"/>
          </w:tcPr>
          <w:p w:rsidR="004B2043" w:rsidRDefault="004B2043" w:rsidP="006B750D">
            <w:pPr>
              <w:jc w:val="both"/>
              <w:rPr>
                <w:rFonts w:eastAsia="Times New Roman"/>
              </w:rPr>
            </w:pPr>
          </w:p>
        </w:tc>
        <w:tc>
          <w:tcPr>
            <w:tcW w:w="2687" w:type="dxa"/>
          </w:tcPr>
          <w:p w:rsidR="004B2043" w:rsidRDefault="004B2043" w:rsidP="006B750D">
            <w:pPr>
              <w:jc w:val="both"/>
              <w:rPr>
                <w:rFonts w:eastAsia="Times New Roman"/>
              </w:rPr>
            </w:pPr>
          </w:p>
        </w:tc>
        <w:tc>
          <w:tcPr>
            <w:tcW w:w="2687" w:type="dxa"/>
          </w:tcPr>
          <w:p w:rsidR="007D5558" w:rsidRDefault="007D5558" w:rsidP="006B750D">
            <w:pPr>
              <w:jc w:val="both"/>
              <w:rPr>
                <w:rFonts w:eastAsia="Times New Roman"/>
              </w:rPr>
            </w:pPr>
          </w:p>
        </w:tc>
      </w:tr>
      <w:tr w:rsidR="00541AD9" w:rsidTr="004B2043">
        <w:tc>
          <w:tcPr>
            <w:tcW w:w="2686" w:type="dxa"/>
          </w:tcPr>
          <w:p w:rsidR="003A40D4" w:rsidRDefault="00541AD9" w:rsidP="003A40D4">
            <w:pPr>
              <w:jc w:val="both"/>
              <w:rPr>
                <w:rFonts w:eastAsia="Times New Roman"/>
              </w:rPr>
            </w:pPr>
            <w:r>
              <w:rPr>
                <w:rFonts w:eastAsia="Times New Roman"/>
              </w:rPr>
              <w:t>Guests-</w:t>
            </w:r>
            <w:r w:rsidR="007D5558">
              <w:rPr>
                <w:rFonts w:eastAsia="Times New Roman"/>
              </w:rPr>
              <w:t xml:space="preserve"> </w:t>
            </w:r>
          </w:p>
          <w:p w:rsidR="00323532" w:rsidRDefault="00323532" w:rsidP="006B750D">
            <w:pPr>
              <w:jc w:val="both"/>
              <w:rPr>
                <w:rFonts w:eastAsia="Times New Roman"/>
              </w:rPr>
            </w:pPr>
          </w:p>
        </w:tc>
        <w:tc>
          <w:tcPr>
            <w:tcW w:w="2686" w:type="dxa"/>
          </w:tcPr>
          <w:p w:rsidR="00323532" w:rsidRDefault="00323532" w:rsidP="006B750D">
            <w:pPr>
              <w:jc w:val="both"/>
              <w:rPr>
                <w:rFonts w:eastAsia="Times New Roman"/>
              </w:rPr>
            </w:pPr>
          </w:p>
        </w:tc>
        <w:tc>
          <w:tcPr>
            <w:tcW w:w="2687" w:type="dxa"/>
          </w:tcPr>
          <w:p w:rsidR="00323532" w:rsidRDefault="00323532" w:rsidP="006B750D">
            <w:pPr>
              <w:jc w:val="both"/>
              <w:rPr>
                <w:rFonts w:eastAsia="Times New Roman"/>
              </w:rPr>
            </w:pPr>
          </w:p>
        </w:tc>
        <w:tc>
          <w:tcPr>
            <w:tcW w:w="2687" w:type="dxa"/>
          </w:tcPr>
          <w:p w:rsidR="00541AD9" w:rsidRDefault="00541AD9" w:rsidP="006B750D">
            <w:pPr>
              <w:jc w:val="both"/>
              <w:rPr>
                <w:rFonts w:eastAsia="Times New Roman"/>
              </w:rPr>
            </w:pPr>
          </w:p>
        </w:tc>
      </w:tr>
    </w:tbl>
    <w:p w:rsidR="006B750D" w:rsidRPr="00466F8E" w:rsidRDefault="006B750D" w:rsidP="006B750D">
      <w:pPr>
        <w:shd w:val="clear" w:color="auto" w:fill="FFFFFF"/>
        <w:jc w:val="both"/>
        <w:rPr>
          <w:rFonts w:eastAsia="Times New Roman"/>
        </w:rPr>
      </w:pPr>
    </w:p>
    <w:p w:rsidR="006B750D" w:rsidRPr="00466F8E" w:rsidRDefault="006B750D" w:rsidP="006B750D">
      <w:pPr>
        <w:shd w:val="clear" w:color="auto" w:fill="FFFFFF"/>
        <w:jc w:val="both"/>
        <w:rPr>
          <w:rFonts w:eastAsia="Times New Roman"/>
        </w:rPr>
      </w:pPr>
    </w:p>
    <w:p w:rsidR="006B3CF5" w:rsidRPr="004D7F9D" w:rsidRDefault="006B750D" w:rsidP="006B750D">
      <w:pPr>
        <w:shd w:val="clear" w:color="auto" w:fill="FFFFFF"/>
        <w:jc w:val="both"/>
        <w:rPr>
          <w:rFonts w:eastAsia="Times New Roman"/>
        </w:rPr>
      </w:pPr>
      <w:r w:rsidRPr="007D5558">
        <w:rPr>
          <w:rFonts w:eastAsia="Times New Roman"/>
          <w:b/>
        </w:rPr>
        <w:t xml:space="preserve">Approval of </w:t>
      </w:r>
      <w:proofErr w:type="gramStart"/>
      <w:r w:rsidR="00DF7E84">
        <w:rPr>
          <w:rFonts w:eastAsia="Times New Roman"/>
          <w:b/>
        </w:rPr>
        <w:t>Agenda</w:t>
      </w:r>
      <w:r w:rsidR="007D5558">
        <w:rPr>
          <w:rFonts w:eastAsia="Times New Roman"/>
          <w:b/>
        </w:rPr>
        <w:t xml:space="preserve"> </w:t>
      </w:r>
      <w:r w:rsidR="004D7F9D">
        <w:rPr>
          <w:rFonts w:eastAsia="Times New Roman"/>
          <w:b/>
        </w:rPr>
        <w:t>:</w:t>
      </w:r>
      <w:proofErr w:type="gramEnd"/>
      <w:r w:rsidR="004D7F9D">
        <w:rPr>
          <w:rFonts w:eastAsia="Times New Roman"/>
          <w:b/>
        </w:rPr>
        <w:t xml:space="preserve"> </w:t>
      </w:r>
      <w:r w:rsidR="004D7F9D">
        <w:rPr>
          <w:rFonts w:eastAsia="Times New Roman"/>
        </w:rPr>
        <w:t>A motion by McKinney to approve the agenda was approved.</w:t>
      </w:r>
    </w:p>
    <w:p w:rsidR="006B750D" w:rsidRPr="00466F8E" w:rsidRDefault="006B750D" w:rsidP="006B750D">
      <w:pPr>
        <w:shd w:val="clear" w:color="auto" w:fill="FFFFFF"/>
        <w:jc w:val="both"/>
        <w:rPr>
          <w:rFonts w:eastAsia="Times New Roman"/>
        </w:rPr>
      </w:pPr>
    </w:p>
    <w:p w:rsidR="00466F8E" w:rsidRPr="004D7F9D" w:rsidRDefault="006B750D" w:rsidP="006B750D">
      <w:pPr>
        <w:shd w:val="clear" w:color="auto" w:fill="FFFFFF"/>
        <w:jc w:val="both"/>
        <w:rPr>
          <w:rFonts w:eastAsia="Times New Roman"/>
        </w:rPr>
      </w:pPr>
      <w:r w:rsidRPr="00323532">
        <w:rPr>
          <w:rFonts w:eastAsia="Times New Roman"/>
          <w:b/>
        </w:rPr>
        <w:t>Approval of the Minutes</w:t>
      </w:r>
      <w:r w:rsidR="002B7F39">
        <w:rPr>
          <w:rFonts w:eastAsia="Times New Roman"/>
          <w:b/>
        </w:rPr>
        <w:t xml:space="preserve"> for October 19, </w:t>
      </w:r>
      <w:proofErr w:type="gramStart"/>
      <w:r w:rsidR="002B7F39">
        <w:rPr>
          <w:rFonts w:eastAsia="Times New Roman"/>
          <w:b/>
        </w:rPr>
        <w:t>2015</w:t>
      </w:r>
      <w:r w:rsidRPr="00323532">
        <w:rPr>
          <w:rFonts w:eastAsia="Times New Roman"/>
          <w:b/>
        </w:rPr>
        <w:t xml:space="preserve"> </w:t>
      </w:r>
      <w:r w:rsidR="004D7F9D">
        <w:rPr>
          <w:rFonts w:eastAsia="Times New Roman"/>
          <w:b/>
        </w:rPr>
        <w:t>:</w:t>
      </w:r>
      <w:proofErr w:type="gramEnd"/>
      <w:r w:rsidR="004D7F9D">
        <w:rPr>
          <w:rFonts w:eastAsia="Times New Roman"/>
        </w:rPr>
        <w:t xml:space="preserve"> A motion by McKinney to approve the minutes of the October 19, 2015 meeting was approved.</w:t>
      </w:r>
    </w:p>
    <w:p w:rsidR="003A40D4" w:rsidRPr="00323532" w:rsidRDefault="003A40D4" w:rsidP="006B750D">
      <w:pPr>
        <w:shd w:val="clear" w:color="auto" w:fill="FFFFFF"/>
        <w:jc w:val="both"/>
        <w:rPr>
          <w:rFonts w:eastAsia="Times New Roman"/>
          <w:b/>
        </w:rPr>
      </w:pPr>
    </w:p>
    <w:p w:rsidR="006B750D" w:rsidRPr="004D7F9D" w:rsidRDefault="006B750D" w:rsidP="006B750D">
      <w:pPr>
        <w:shd w:val="clear" w:color="auto" w:fill="FFFFFF"/>
        <w:jc w:val="both"/>
        <w:rPr>
          <w:rFonts w:eastAsia="Times New Roman"/>
        </w:rPr>
      </w:pPr>
      <w:r w:rsidRPr="00323532">
        <w:rPr>
          <w:rFonts w:eastAsia="Times New Roman"/>
          <w:b/>
        </w:rPr>
        <w:t>Guest and Public Comments</w:t>
      </w:r>
      <w:r w:rsidR="004D7F9D">
        <w:rPr>
          <w:rFonts w:eastAsia="Times New Roman"/>
          <w:b/>
        </w:rPr>
        <w:t xml:space="preserve">: </w:t>
      </w:r>
      <w:r w:rsidR="004D7F9D">
        <w:rPr>
          <w:rFonts w:eastAsia="Times New Roman"/>
        </w:rPr>
        <w:t>None</w:t>
      </w:r>
    </w:p>
    <w:p w:rsidR="003A40D4" w:rsidRDefault="003A40D4" w:rsidP="006B750D">
      <w:pPr>
        <w:shd w:val="clear" w:color="auto" w:fill="FFFFFF"/>
        <w:jc w:val="both"/>
        <w:rPr>
          <w:rFonts w:eastAsia="Times New Roman"/>
        </w:rPr>
      </w:pPr>
    </w:p>
    <w:p w:rsidR="006B750D" w:rsidRPr="00EB3C09" w:rsidRDefault="006B750D" w:rsidP="006B750D">
      <w:pPr>
        <w:shd w:val="clear" w:color="auto" w:fill="FFFFFF"/>
        <w:jc w:val="both"/>
        <w:rPr>
          <w:rFonts w:eastAsia="Times New Roman"/>
          <w:b/>
        </w:rPr>
      </w:pPr>
      <w:r w:rsidRPr="00EB3C09">
        <w:rPr>
          <w:rFonts w:eastAsia="Times New Roman"/>
          <w:b/>
        </w:rPr>
        <w:t>Agen</w:t>
      </w:r>
      <w:r w:rsidR="00D85458">
        <w:rPr>
          <w:rFonts w:eastAsia="Times New Roman"/>
          <w:b/>
        </w:rPr>
        <w:t>da Items for Discussion/Action</w:t>
      </w:r>
      <w:r w:rsidRPr="00EB3C09">
        <w:rPr>
          <w:rFonts w:eastAsia="Times New Roman"/>
          <w:b/>
        </w:rPr>
        <w:t xml:space="preserve"> </w:t>
      </w:r>
    </w:p>
    <w:p w:rsidR="006B750D" w:rsidRPr="00EB3C09" w:rsidRDefault="006B750D" w:rsidP="006B750D">
      <w:pPr>
        <w:shd w:val="clear" w:color="auto" w:fill="FFFFFF"/>
        <w:jc w:val="both"/>
        <w:rPr>
          <w:rFonts w:eastAsia="Times New Roman"/>
          <w:b/>
        </w:rPr>
      </w:pPr>
    </w:p>
    <w:p w:rsidR="006B750D" w:rsidRPr="00EB3C09" w:rsidRDefault="006B750D" w:rsidP="006B750D">
      <w:pPr>
        <w:shd w:val="clear" w:color="auto" w:fill="FFFFFF"/>
        <w:jc w:val="both"/>
        <w:rPr>
          <w:rFonts w:eastAsia="Times New Roman"/>
          <w:b/>
        </w:rPr>
      </w:pPr>
      <w:r w:rsidRPr="00EB3C09">
        <w:rPr>
          <w:rFonts w:eastAsia="Times New Roman"/>
          <w:b/>
        </w:rPr>
        <w:t>New Business</w:t>
      </w:r>
    </w:p>
    <w:p w:rsidR="00646230" w:rsidRPr="00466F8E" w:rsidRDefault="00646230" w:rsidP="006B750D">
      <w:pPr>
        <w:shd w:val="clear" w:color="auto" w:fill="FFFFFF"/>
        <w:jc w:val="both"/>
        <w:rPr>
          <w:rFonts w:eastAsia="Times New Roman"/>
        </w:rPr>
      </w:pPr>
    </w:p>
    <w:p w:rsidR="004D7F9D" w:rsidRPr="00B62A91" w:rsidRDefault="00694EC9" w:rsidP="004D7F9D">
      <w:pPr>
        <w:shd w:val="clear" w:color="auto" w:fill="FFFFFF"/>
        <w:rPr>
          <w:rFonts w:eastAsia="Times New Roman"/>
          <w:b/>
        </w:rPr>
      </w:pPr>
      <w:r w:rsidRPr="00466F8E">
        <w:rPr>
          <w:rFonts w:eastAsia="Times New Roman"/>
        </w:rPr>
        <w:t>1.</w:t>
      </w:r>
      <w:r w:rsidR="006B750D" w:rsidRPr="00466F8E">
        <w:rPr>
          <w:rFonts w:eastAsia="Times New Roman"/>
          <w:sz w:val="14"/>
          <w:szCs w:val="14"/>
        </w:rPr>
        <w:t>      </w:t>
      </w:r>
      <w:r w:rsidR="006B750D" w:rsidRPr="00EB3C09">
        <w:rPr>
          <w:rFonts w:eastAsia="Times New Roman"/>
          <w:b/>
        </w:rPr>
        <w:t>Executive Limitations</w:t>
      </w:r>
      <w:r w:rsidR="004D7F9D">
        <w:rPr>
          <w:rFonts w:eastAsia="Times New Roman"/>
          <w:b/>
        </w:rPr>
        <w:t xml:space="preserve">: (Official Executive </w:t>
      </w:r>
      <w:r w:rsidR="004D7F9D" w:rsidRPr="00B62A91">
        <w:rPr>
          <w:rFonts w:eastAsia="Times New Roman"/>
          <w:b/>
        </w:rPr>
        <w:t xml:space="preserve">Director Report is on File with the Secretary and </w:t>
      </w:r>
    </w:p>
    <w:p w:rsidR="004D7F9D" w:rsidRPr="008F67DF" w:rsidRDefault="004D7F9D" w:rsidP="004D7F9D">
      <w:pPr>
        <w:shd w:val="clear" w:color="auto" w:fill="FFFFFF"/>
        <w:rPr>
          <w:rFonts w:eastAsia="Times New Roman"/>
          <w:b/>
        </w:rPr>
      </w:pPr>
      <w:r>
        <w:rPr>
          <w:rFonts w:eastAsia="Times New Roman"/>
          <w:b/>
        </w:rPr>
        <w:t xml:space="preserve">      </w:t>
      </w:r>
      <w:proofErr w:type="gramStart"/>
      <w:r w:rsidRPr="008F67DF">
        <w:rPr>
          <w:rFonts w:eastAsia="Times New Roman"/>
          <w:b/>
        </w:rPr>
        <w:t>available</w:t>
      </w:r>
      <w:proofErr w:type="gramEnd"/>
      <w:r w:rsidRPr="008F67DF">
        <w:rPr>
          <w:rFonts w:eastAsia="Times New Roman"/>
          <w:b/>
        </w:rPr>
        <w:t xml:space="preserve"> for public inspection</w:t>
      </w:r>
      <w:r>
        <w:rPr>
          <w:rFonts w:eastAsia="Times New Roman"/>
          <w:b/>
        </w:rPr>
        <w:t xml:space="preserve">.)    </w:t>
      </w:r>
    </w:p>
    <w:p w:rsidR="00DE7B54" w:rsidRPr="00EB3C09" w:rsidRDefault="004D7F9D" w:rsidP="004D7F9D">
      <w:pPr>
        <w:shd w:val="clear" w:color="auto" w:fill="FFFFFF"/>
        <w:rPr>
          <w:rFonts w:eastAsia="Times New Roman"/>
          <w:b/>
        </w:rPr>
      </w:pPr>
      <w:r>
        <w:rPr>
          <w:rFonts w:eastAsia="Times New Roman"/>
          <w:b/>
        </w:rPr>
        <w:t xml:space="preserve">      </w:t>
      </w:r>
      <w:r w:rsidRPr="00245BD1">
        <w:rPr>
          <w:rFonts w:eastAsia="Times New Roman"/>
        </w:rPr>
        <w:t>M</w:t>
      </w:r>
      <w:r>
        <w:rPr>
          <w:rFonts w:eastAsia="Times New Roman"/>
        </w:rPr>
        <w:t>cKinney moved to accept the ED report for November and December as being in compliance.  The motion was adopted.</w:t>
      </w:r>
    </w:p>
    <w:p w:rsidR="006B750D" w:rsidRPr="00EB3C09" w:rsidRDefault="00EB3C09" w:rsidP="00257ED2">
      <w:pPr>
        <w:shd w:val="clear" w:color="auto" w:fill="FFFFFF"/>
        <w:rPr>
          <w:rFonts w:eastAsia="Times New Roman"/>
          <w:b/>
        </w:rPr>
      </w:pPr>
      <w:r w:rsidRPr="00EB3C09">
        <w:rPr>
          <w:rFonts w:eastAsia="Times New Roman"/>
          <w:b/>
        </w:rPr>
        <w:t>.</w:t>
      </w:r>
    </w:p>
    <w:p w:rsidR="006B750D" w:rsidRDefault="006B750D" w:rsidP="00EB3C09">
      <w:pPr>
        <w:shd w:val="clear" w:color="auto" w:fill="FFFFFF"/>
        <w:ind w:left="720"/>
        <w:rPr>
          <w:rFonts w:eastAsia="Times New Roman"/>
          <w:b/>
        </w:rPr>
      </w:pPr>
      <w:r w:rsidRPr="00466F8E">
        <w:rPr>
          <w:rFonts w:eastAsia="Times New Roman"/>
        </w:rPr>
        <w:t>a.</w:t>
      </w:r>
      <w:r w:rsidR="00257ED2">
        <w:rPr>
          <w:rFonts w:eastAsia="Times New Roman"/>
          <w:sz w:val="14"/>
          <w:szCs w:val="14"/>
        </w:rPr>
        <w:t xml:space="preserve">    </w:t>
      </w:r>
      <w:r w:rsidRPr="00EB3C09">
        <w:rPr>
          <w:rFonts w:eastAsia="Times New Roman"/>
          <w:b/>
        </w:rPr>
        <w:t>Communication and Support to the Board</w:t>
      </w:r>
      <w:r w:rsidR="00274B67">
        <w:rPr>
          <w:rFonts w:eastAsia="Times New Roman"/>
          <w:b/>
        </w:rPr>
        <w:tab/>
      </w:r>
      <w:r w:rsidR="00274B67">
        <w:rPr>
          <w:rFonts w:eastAsia="Times New Roman"/>
          <w:b/>
        </w:rPr>
        <w:tab/>
      </w:r>
      <w:r w:rsidR="00274B67">
        <w:rPr>
          <w:rFonts w:eastAsia="Times New Roman"/>
          <w:b/>
        </w:rPr>
        <w:tab/>
      </w:r>
      <w:r w:rsidR="00F54C43">
        <w:rPr>
          <w:rFonts w:eastAsia="Times New Roman"/>
          <w:b/>
        </w:rPr>
        <w:tab/>
      </w:r>
      <w:r w:rsidR="00F54C43">
        <w:rPr>
          <w:rFonts w:eastAsia="Times New Roman"/>
          <w:b/>
        </w:rPr>
        <w:tab/>
      </w:r>
      <w:r w:rsidR="00274B67" w:rsidRPr="00CB5770">
        <w:rPr>
          <w:rFonts w:eastAsia="Times New Roman"/>
          <w:b/>
        </w:rPr>
        <w:t>Page</w:t>
      </w:r>
      <w:r w:rsidR="00E42D89" w:rsidRPr="00CB5770">
        <w:rPr>
          <w:rFonts w:eastAsia="Times New Roman"/>
          <w:b/>
        </w:rPr>
        <w:t xml:space="preserve"> </w:t>
      </w:r>
      <w:r w:rsidR="00274B67" w:rsidRPr="00CB5770">
        <w:rPr>
          <w:rFonts w:eastAsia="Times New Roman"/>
          <w:b/>
        </w:rPr>
        <w:t>14</w:t>
      </w:r>
    </w:p>
    <w:p w:rsidR="00623686" w:rsidRDefault="004D7F9D" w:rsidP="00EB3C09">
      <w:pPr>
        <w:shd w:val="clear" w:color="auto" w:fill="FFFFFF"/>
        <w:ind w:left="720"/>
        <w:rPr>
          <w:rFonts w:eastAsia="Times New Roman"/>
        </w:rPr>
      </w:pPr>
      <w:r>
        <w:rPr>
          <w:rFonts w:eastAsia="Times New Roman"/>
        </w:rPr>
        <w:tab/>
        <w:t>The Pines Treatment Center has been transferred to the heirs.</w:t>
      </w:r>
    </w:p>
    <w:p w:rsidR="00623686" w:rsidRDefault="00623686" w:rsidP="00EB3C09">
      <w:pPr>
        <w:shd w:val="clear" w:color="auto" w:fill="FFFFFF"/>
        <w:ind w:left="720"/>
        <w:rPr>
          <w:rFonts w:eastAsia="Times New Roman"/>
        </w:rPr>
      </w:pPr>
    </w:p>
    <w:p w:rsidR="00AD179D" w:rsidRDefault="004D7F9D" w:rsidP="006B750D">
      <w:pPr>
        <w:shd w:val="clear" w:color="auto" w:fill="FFFFFF"/>
        <w:ind w:firstLine="720"/>
        <w:rPr>
          <w:rFonts w:eastAsia="Times New Roman"/>
          <w:b/>
        </w:rPr>
      </w:pPr>
      <w:r>
        <w:rPr>
          <w:rFonts w:eastAsia="Times New Roman"/>
        </w:rPr>
        <w:t>b</w:t>
      </w:r>
      <w:r>
        <w:rPr>
          <w:rFonts w:eastAsia="Times New Roman"/>
          <w:b/>
        </w:rPr>
        <w:t>. Financial</w:t>
      </w:r>
      <w:r w:rsidR="00AD179D" w:rsidRPr="00EB3C09">
        <w:rPr>
          <w:rFonts w:eastAsia="Times New Roman"/>
          <w:b/>
        </w:rPr>
        <w:t xml:space="preserve"> Condition &amp; Activities</w:t>
      </w:r>
      <w:r w:rsidR="00274B67">
        <w:rPr>
          <w:rFonts w:eastAsia="Times New Roman"/>
          <w:b/>
        </w:rPr>
        <w:tab/>
      </w:r>
      <w:r w:rsidR="00274B67">
        <w:rPr>
          <w:rFonts w:eastAsia="Times New Roman"/>
          <w:b/>
        </w:rPr>
        <w:tab/>
      </w:r>
      <w:r w:rsidR="00274B67">
        <w:rPr>
          <w:rFonts w:eastAsia="Times New Roman"/>
          <w:b/>
        </w:rPr>
        <w:tab/>
      </w:r>
      <w:r w:rsidR="00274B67">
        <w:rPr>
          <w:rFonts w:eastAsia="Times New Roman"/>
          <w:b/>
        </w:rPr>
        <w:tab/>
      </w:r>
      <w:r w:rsidR="00F54C43">
        <w:rPr>
          <w:rFonts w:eastAsia="Times New Roman"/>
          <w:b/>
        </w:rPr>
        <w:tab/>
      </w:r>
      <w:r w:rsidR="00F54C43">
        <w:rPr>
          <w:rFonts w:eastAsia="Times New Roman"/>
          <w:b/>
        </w:rPr>
        <w:tab/>
      </w:r>
      <w:r>
        <w:rPr>
          <w:rFonts w:eastAsia="Times New Roman"/>
          <w:b/>
        </w:rPr>
        <w:tab/>
      </w:r>
      <w:r w:rsidR="00274B67" w:rsidRPr="00CB5770">
        <w:rPr>
          <w:rFonts w:eastAsia="Times New Roman"/>
          <w:b/>
        </w:rPr>
        <w:t>Page   7</w:t>
      </w:r>
    </w:p>
    <w:p w:rsidR="00623686" w:rsidRPr="00E07E51" w:rsidRDefault="00E07E51" w:rsidP="006B750D">
      <w:pPr>
        <w:shd w:val="clear" w:color="auto" w:fill="FFFFFF"/>
        <w:ind w:firstLine="720"/>
        <w:rPr>
          <w:rFonts w:eastAsia="Times New Roman"/>
        </w:rPr>
      </w:pPr>
      <w:r>
        <w:rPr>
          <w:rFonts w:eastAsia="Times New Roman"/>
        </w:rPr>
        <w:lastRenderedPageBreak/>
        <w:t>Due to funding cuts, transportation was cut and a reduction in the volume was made in several areas.</w:t>
      </w:r>
    </w:p>
    <w:p w:rsidR="00623686" w:rsidRPr="00EB3C09" w:rsidRDefault="00623686" w:rsidP="006B750D">
      <w:pPr>
        <w:shd w:val="clear" w:color="auto" w:fill="FFFFFF"/>
        <w:ind w:firstLine="720"/>
        <w:rPr>
          <w:rFonts w:eastAsia="Times New Roman"/>
          <w:b/>
        </w:rPr>
      </w:pPr>
    </w:p>
    <w:p w:rsidR="008229E4" w:rsidRDefault="00274B67" w:rsidP="006B750D">
      <w:pPr>
        <w:shd w:val="clear" w:color="auto" w:fill="FFFFFF"/>
        <w:ind w:firstLine="720"/>
        <w:rPr>
          <w:b/>
        </w:rPr>
      </w:pPr>
      <w:r>
        <w:rPr>
          <w:b/>
        </w:rPr>
        <w:t>c.   Global E</w:t>
      </w:r>
      <w:r w:rsidR="00DE7B54">
        <w:rPr>
          <w:b/>
        </w:rPr>
        <w:t>xecutive Constraint</w:t>
      </w:r>
      <w:r w:rsidR="00DE7B54">
        <w:rPr>
          <w:b/>
        </w:rPr>
        <w:tab/>
      </w:r>
      <w:r w:rsidR="00DE7B54">
        <w:rPr>
          <w:b/>
        </w:rPr>
        <w:tab/>
      </w:r>
      <w:r w:rsidR="00DE7B54">
        <w:rPr>
          <w:b/>
        </w:rPr>
        <w:tab/>
      </w:r>
      <w:r w:rsidR="00DE7B54">
        <w:rPr>
          <w:b/>
        </w:rPr>
        <w:tab/>
      </w:r>
      <w:r w:rsidR="00DE7B54">
        <w:rPr>
          <w:b/>
        </w:rPr>
        <w:tab/>
      </w:r>
      <w:r w:rsidR="00F54C43">
        <w:rPr>
          <w:b/>
        </w:rPr>
        <w:tab/>
      </w:r>
      <w:r w:rsidR="00F54C43">
        <w:rPr>
          <w:b/>
        </w:rPr>
        <w:tab/>
      </w:r>
      <w:r w:rsidR="00DE7B54">
        <w:rPr>
          <w:b/>
        </w:rPr>
        <w:t>Page   4</w:t>
      </w:r>
    </w:p>
    <w:p w:rsidR="00F54C43" w:rsidRDefault="00F54C43" w:rsidP="006B750D">
      <w:pPr>
        <w:shd w:val="clear" w:color="auto" w:fill="FFFFFF"/>
        <w:ind w:firstLine="720"/>
        <w:rPr>
          <w:b/>
        </w:rPr>
      </w:pPr>
    </w:p>
    <w:p w:rsidR="00F54C43" w:rsidRDefault="00F54C43" w:rsidP="006B750D">
      <w:pPr>
        <w:shd w:val="clear" w:color="auto" w:fill="FFFFFF"/>
        <w:ind w:firstLine="720"/>
        <w:rPr>
          <w:b/>
        </w:rPr>
      </w:pPr>
    </w:p>
    <w:p w:rsidR="00F54C43" w:rsidRDefault="00A34CD1" w:rsidP="00F54C43">
      <w:pPr>
        <w:shd w:val="clear" w:color="auto" w:fill="FFFFFF"/>
        <w:ind w:firstLine="720"/>
        <w:rPr>
          <w:b/>
        </w:rPr>
      </w:pPr>
      <w:r>
        <w:rPr>
          <w:b/>
        </w:rPr>
        <w:t>d.</w:t>
      </w:r>
      <w:r w:rsidR="00F54C43">
        <w:rPr>
          <w:b/>
        </w:rPr>
        <w:t xml:space="preserve">  </w:t>
      </w:r>
      <w:r>
        <w:rPr>
          <w:b/>
        </w:rPr>
        <w:t xml:space="preserve"> </w:t>
      </w:r>
      <w:r w:rsidR="00F54C43" w:rsidRPr="00F54C43">
        <w:rPr>
          <w:b/>
        </w:rPr>
        <w:t>Status Update on NLHSD Strategic</w:t>
      </w:r>
      <w:r w:rsidR="00F54C43">
        <w:rPr>
          <w:b/>
        </w:rPr>
        <w:t xml:space="preserve"> </w:t>
      </w:r>
      <w:r w:rsidR="00F54C43" w:rsidRPr="00F54C43">
        <w:rPr>
          <w:b/>
        </w:rPr>
        <w:t>Plan Selected Initiatives</w:t>
      </w:r>
    </w:p>
    <w:p w:rsidR="00F54C43" w:rsidRPr="00E07E51" w:rsidRDefault="00E07E51" w:rsidP="00F54C43">
      <w:pPr>
        <w:shd w:val="clear" w:color="auto" w:fill="FFFFFF"/>
        <w:ind w:firstLine="720"/>
      </w:pPr>
      <w:r>
        <w:rPr>
          <w:b/>
        </w:rPr>
        <w:tab/>
      </w:r>
      <w:r>
        <w:t>Due to contractual language, metrics were added to all objectives.</w:t>
      </w:r>
    </w:p>
    <w:p w:rsidR="00EB3C09" w:rsidRDefault="00EB3C09" w:rsidP="00A34CD1">
      <w:pPr>
        <w:shd w:val="clear" w:color="auto" w:fill="FFFFFF"/>
        <w:rPr>
          <w:b/>
        </w:rPr>
      </w:pPr>
    </w:p>
    <w:p w:rsidR="00F54C43" w:rsidRDefault="00F54C43" w:rsidP="006B750D">
      <w:pPr>
        <w:shd w:val="clear" w:color="auto" w:fill="FFFFFF"/>
        <w:ind w:firstLine="720"/>
        <w:rPr>
          <w:b/>
        </w:rPr>
      </w:pPr>
    </w:p>
    <w:p w:rsidR="005E547D" w:rsidRPr="008A332A" w:rsidRDefault="00694EC9" w:rsidP="008A332A">
      <w:pPr>
        <w:shd w:val="clear" w:color="auto" w:fill="FFFFFF"/>
        <w:rPr>
          <w:rFonts w:eastAsia="Times New Roman"/>
          <w:b/>
        </w:rPr>
      </w:pPr>
      <w:r w:rsidRPr="008A332A">
        <w:rPr>
          <w:rFonts w:eastAsia="Times New Roman"/>
        </w:rPr>
        <w:t>2.</w:t>
      </w:r>
      <w:r w:rsidR="006B750D" w:rsidRPr="008A332A">
        <w:rPr>
          <w:rFonts w:eastAsia="Times New Roman"/>
        </w:rPr>
        <w:t xml:space="preserve">   </w:t>
      </w:r>
      <w:r w:rsidR="006B750D" w:rsidRPr="008A332A">
        <w:rPr>
          <w:rFonts w:eastAsia="Times New Roman"/>
          <w:b/>
        </w:rPr>
        <w:t>Governance Process</w:t>
      </w:r>
    </w:p>
    <w:p w:rsidR="008A332A" w:rsidRDefault="00274B67" w:rsidP="008A332A">
      <w:pPr>
        <w:pStyle w:val="ListParagraph"/>
        <w:numPr>
          <w:ilvl w:val="0"/>
          <w:numId w:val="17"/>
        </w:numPr>
        <w:shd w:val="clear" w:color="auto" w:fill="FFFFFF"/>
        <w:rPr>
          <w:rFonts w:eastAsia="Times New Roman"/>
          <w:b/>
        </w:rPr>
      </w:pPr>
      <w:r>
        <w:rPr>
          <w:rFonts w:eastAsia="Times New Roman"/>
          <w:b/>
        </w:rPr>
        <w:t>Monitoring Executive Director Performance</w:t>
      </w:r>
      <w:r w:rsidR="00FF3963">
        <w:rPr>
          <w:rFonts w:eastAsia="Times New Roman"/>
          <w:b/>
        </w:rPr>
        <w:tab/>
      </w:r>
      <w:r w:rsidR="00FF3963">
        <w:rPr>
          <w:rFonts w:eastAsia="Times New Roman"/>
          <w:b/>
        </w:rPr>
        <w:tab/>
      </w:r>
      <w:r w:rsidR="00FF3963">
        <w:rPr>
          <w:rFonts w:eastAsia="Times New Roman"/>
          <w:b/>
        </w:rPr>
        <w:tab/>
      </w:r>
      <w:r w:rsidR="00F54C43">
        <w:rPr>
          <w:rFonts w:eastAsia="Times New Roman"/>
          <w:b/>
        </w:rPr>
        <w:tab/>
      </w:r>
      <w:r w:rsidR="00F54C43">
        <w:rPr>
          <w:rFonts w:eastAsia="Times New Roman"/>
          <w:b/>
        </w:rPr>
        <w:tab/>
      </w:r>
      <w:r w:rsidR="00FF3963">
        <w:rPr>
          <w:rFonts w:eastAsia="Times New Roman"/>
          <w:b/>
        </w:rPr>
        <w:t>Page 27</w:t>
      </w:r>
    </w:p>
    <w:p w:rsidR="00A34CD1" w:rsidRPr="00E07E51" w:rsidRDefault="00E07E51" w:rsidP="00E07E51">
      <w:pPr>
        <w:shd w:val="clear" w:color="auto" w:fill="FFFFFF"/>
        <w:ind w:left="1080"/>
        <w:rPr>
          <w:rFonts w:eastAsia="Times New Roman"/>
        </w:rPr>
      </w:pPr>
      <w:r>
        <w:rPr>
          <w:rFonts w:eastAsia="Times New Roman"/>
        </w:rPr>
        <w:t>Edmiston moved to accept the policy as printed with no changes.  The motion carried. Fowler reminded the board that feedback from the board would be requested at the January meeting to be turned in at the February meeting.</w:t>
      </w:r>
    </w:p>
    <w:p w:rsidR="00A34CD1" w:rsidRDefault="00A34CD1" w:rsidP="00A34CD1">
      <w:pPr>
        <w:shd w:val="clear" w:color="auto" w:fill="FFFFFF"/>
        <w:rPr>
          <w:rFonts w:eastAsia="Times New Roman"/>
          <w:b/>
        </w:rPr>
      </w:pPr>
    </w:p>
    <w:p w:rsidR="00A34CD1" w:rsidRPr="00A34CD1" w:rsidRDefault="00A34CD1" w:rsidP="00A34CD1">
      <w:pPr>
        <w:pStyle w:val="ListParagraph"/>
        <w:numPr>
          <w:ilvl w:val="0"/>
          <w:numId w:val="17"/>
        </w:numPr>
        <w:shd w:val="clear" w:color="auto" w:fill="FFFFFF"/>
        <w:rPr>
          <w:rFonts w:eastAsia="Times New Roman"/>
          <w:b/>
        </w:rPr>
      </w:pPr>
      <w:r w:rsidRPr="00A34CD1">
        <w:rPr>
          <w:rFonts w:eastAsia="Times New Roman"/>
          <w:b/>
        </w:rPr>
        <w:t>Asset Protection</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 xml:space="preserve">Page 12 </w:t>
      </w:r>
    </w:p>
    <w:p w:rsidR="00623686" w:rsidRPr="00E07E51" w:rsidRDefault="00E07E51" w:rsidP="00623686">
      <w:pPr>
        <w:pStyle w:val="ListParagraph"/>
        <w:shd w:val="clear" w:color="auto" w:fill="FFFFFF"/>
        <w:ind w:left="1080"/>
        <w:rPr>
          <w:rFonts w:eastAsia="Times New Roman"/>
        </w:rPr>
      </w:pPr>
      <w:r>
        <w:rPr>
          <w:rFonts w:eastAsia="Times New Roman"/>
        </w:rPr>
        <w:t>Jones moved to accept the policy as printed with no changes. The motion carried.</w:t>
      </w:r>
    </w:p>
    <w:p w:rsidR="00623686" w:rsidRDefault="00623686" w:rsidP="00623686">
      <w:pPr>
        <w:pStyle w:val="ListParagraph"/>
        <w:shd w:val="clear" w:color="auto" w:fill="FFFFFF"/>
        <w:ind w:left="1080"/>
        <w:rPr>
          <w:rFonts w:eastAsia="Times New Roman"/>
          <w:b/>
        </w:rPr>
      </w:pPr>
    </w:p>
    <w:p w:rsidR="00A34CD1" w:rsidRPr="00A34CD1" w:rsidRDefault="005E27F1" w:rsidP="00A34CD1">
      <w:pPr>
        <w:pStyle w:val="ListParagraph"/>
        <w:numPr>
          <w:ilvl w:val="0"/>
          <w:numId w:val="17"/>
        </w:numPr>
        <w:shd w:val="clear" w:color="auto" w:fill="FFFFFF"/>
        <w:rPr>
          <w:rFonts w:eastAsia="Times New Roman"/>
          <w:b/>
        </w:rPr>
      </w:pPr>
      <w:r w:rsidRPr="00274B67">
        <w:rPr>
          <w:rFonts w:eastAsia="Times New Roman"/>
          <w:b/>
        </w:rPr>
        <w:t>B</w:t>
      </w:r>
      <w:r w:rsidR="007924B7" w:rsidRPr="00274B67">
        <w:rPr>
          <w:rFonts w:eastAsia="Times New Roman"/>
          <w:b/>
        </w:rPr>
        <w:t>oard</w:t>
      </w:r>
      <w:r w:rsidR="00525023" w:rsidRPr="00274B67">
        <w:rPr>
          <w:b/>
        </w:rPr>
        <w:t xml:space="preserve"> Monitoring Summary Report</w:t>
      </w:r>
      <w:r w:rsidR="003A40D4" w:rsidRPr="00274B67">
        <w:rPr>
          <w:b/>
        </w:rPr>
        <w:t xml:space="preserve"> of </w:t>
      </w:r>
      <w:r w:rsidR="007924B7" w:rsidRPr="00274B67">
        <w:rPr>
          <w:b/>
        </w:rPr>
        <w:t xml:space="preserve"> </w:t>
      </w:r>
      <w:r w:rsidR="00274B67" w:rsidRPr="00274B67">
        <w:rPr>
          <w:b/>
        </w:rPr>
        <w:t xml:space="preserve">October </w:t>
      </w:r>
      <w:r w:rsidR="00DE7B54">
        <w:rPr>
          <w:b/>
        </w:rPr>
        <w:t>2015</w:t>
      </w:r>
      <w:r w:rsidR="00A34CD1">
        <w:rPr>
          <w:b/>
        </w:rPr>
        <w:t xml:space="preserve"> </w:t>
      </w:r>
    </w:p>
    <w:p w:rsidR="00623686" w:rsidRPr="00E07E51" w:rsidRDefault="00E07E51" w:rsidP="00623686">
      <w:pPr>
        <w:pStyle w:val="ListParagraph"/>
        <w:shd w:val="clear" w:color="auto" w:fill="FFFFFF"/>
        <w:ind w:left="1080"/>
        <w:rPr>
          <w:rFonts w:eastAsia="Times New Roman"/>
        </w:rPr>
      </w:pPr>
      <w:r>
        <w:rPr>
          <w:rFonts w:eastAsia="Times New Roman"/>
        </w:rPr>
        <w:t>The report was distributed to the board and results of the analysis discussed.</w:t>
      </w:r>
    </w:p>
    <w:p w:rsidR="00A91B31" w:rsidRPr="00623686" w:rsidRDefault="008D41A8" w:rsidP="00623686">
      <w:pPr>
        <w:pStyle w:val="ListParagraph"/>
        <w:shd w:val="clear" w:color="auto" w:fill="FFFFFF"/>
        <w:ind w:left="1080"/>
        <w:rPr>
          <w:rFonts w:eastAsia="Times New Roman"/>
          <w:b/>
        </w:rPr>
      </w:pPr>
      <w:r w:rsidRPr="00100326">
        <w:tab/>
      </w:r>
      <w:r w:rsidRPr="00100326">
        <w:tab/>
      </w:r>
    </w:p>
    <w:p w:rsidR="00B02724" w:rsidRDefault="00694EC9" w:rsidP="008229E4">
      <w:pPr>
        <w:shd w:val="clear" w:color="auto" w:fill="FFFFFF"/>
        <w:rPr>
          <w:rFonts w:eastAsia="Times New Roman"/>
          <w:b/>
        </w:rPr>
      </w:pPr>
      <w:r w:rsidRPr="00466F8E">
        <w:rPr>
          <w:rFonts w:eastAsia="Times New Roman"/>
        </w:rPr>
        <w:t>3</w:t>
      </w:r>
      <w:r w:rsidRPr="007924B7">
        <w:rPr>
          <w:rFonts w:eastAsia="Times New Roman"/>
          <w:b/>
        </w:rPr>
        <w:t>.</w:t>
      </w:r>
      <w:r w:rsidR="006B750D" w:rsidRPr="007924B7">
        <w:rPr>
          <w:rFonts w:eastAsia="Times New Roman"/>
          <w:b/>
        </w:rPr>
        <w:t xml:space="preserve">   Board Business</w:t>
      </w:r>
    </w:p>
    <w:p w:rsidR="00FD64B4" w:rsidRDefault="00FF3963" w:rsidP="00FD64B4">
      <w:pPr>
        <w:pStyle w:val="ListParagraph"/>
        <w:numPr>
          <w:ilvl w:val="0"/>
          <w:numId w:val="18"/>
        </w:numPr>
        <w:shd w:val="clear" w:color="auto" w:fill="FFFFFF"/>
        <w:rPr>
          <w:rFonts w:eastAsia="Times New Roman"/>
          <w:b/>
        </w:rPr>
      </w:pPr>
      <w:r>
        <w:rPr>
          <w:rFonts w:eastAsia="Times New Roman"/>
          <w:b/>
        </w:rPr>
        <w:t>Discuss Holiday Social</w:t>
      </w:r>
      <w:r w:rsidR="00D644F8">
        <w:rPr>
          <w:rFonts w:eastAsia="Times New Roman"/>
          <w:b/>
        </w:rPr>
        <w:t>/Snacks for evening</w:t>
      </w:r>
      <w:bookmarkStart w:id="0" w:name="_GoBack"/>
      <w:bookmarkEnd w:id="0"/>
    </w:p>
    <w:p w:rsidR="00623686" w:rsidRPr="00E07E51" w:rsidRDefault="00E07E51" w:rsidP="00623686">
      <w:pPr>
        <w:pStyle w:val="ListParagraph"/>
        <w:shd w:val="clear" w:color="auto" w:fill="FFFFFF"/>
        <w:ind w:left="1080"/>
        <w:rPr>
          <w:rFonts w:eastAsia="Times New Roman"/>
        </w:rPr>
      </w:pPr>
      <w:r>
        <w:rPr>
          <w:rFonts w:eastAsia="Times New Roman"/>
        </w:rPr>
        <w:t>The board enjoyed refreshments provided by various members.</w:t>
      </w:r>
    </w:p>
    <w:p w:rsidR="0042131D" w:rsidRPr="00FD64B4" w:rsidRDefault="0042131D" w:rsidP="00FD64B4">
      <w:pPr>
        <w:pStyle w:val="ListParagraph"/>
        <w:shd w:val="clear" w:color="auto" w:fill="FFFFFF"/>
        <w:rPr>
          <w:rFonts w:eastAsia="Times New Roman"/>
          <w:b/>
        </w:rPr>
      </w:pPr>
    </w:p>
    <w:p w:rsidR="00FE22F2" w:rsidRDefault="006B750D" w:rsidP="00FE22F2">
      <w:pPr>
        <w:shd w:val="clear" w:color="auto" w:fill="FFFFFF"/>
        <w:jc w:val="both"/>
        <w:rPr>
          <w:rFonts w:eastAsia="Times New Roman"/>
          <w:b/>
        </w:rPr>
      </w:pPr>
      <w:r w:rsidRPr="007924B7">
        <w:rPr>
          <w:rFonts w:eastAsia="Times New Roman"/>
          <w:b/>
        </w:rPr>
        <w:t>Old Business</w:t>
      </w:r>
    </w:p>
    <w:p w:rsidR="00FE22F2" w:rsidRDefault="00FE22F2" w:rsidP="00FE22F2">
      <w:pPr>
        <w:shd w:val="clear" w:color="auto" w:fill="FFFFFF"/>
        <w:jc w:val="both"/>
        <w:rPr>
          <w:rFonts w:eastAsia="Times New Roman"/>
          <w:b/>
        </w:rPr>
      </w:pPr>
    </w:p>
    <w:p w:rsidR="00FE22F2" w:rsidRDefault="00FE22F2" w:rsidP="00FE22F2">
      <w:pPr>
        <w:shd w:val="clear" w:color="auto" w:fill="FFFFFF"/>
        <w:jc w:val="both"/>
        <w:rPr>
          <w:rFonts w:eastAsia="Times New Roman"/>
          <w:b/>
        </w:rPr>
      </w:pPr>
      <w:r w:rsidRPr="00FE22F2">
        <w:rPr>
          <w:rFonts w:eastAsia="Times New Roman"/>
          <w:b/>
        </w:rPr>
        <w:t>1.</w:t>
      </w:r>
      <w:r>
        <w:rPr>
          <w:rFonts w:eastAsia="Times New Roman"/>
          <w:b/>
        </w:rPr>
        <w:t xml:space="preserve">   </w:t>
      </w:r>
      <w:r w:rsidR="00FF3963" w:rsidRPr="00FE22F2">
        <w:rPr>
          <w:rFonts w:eastAsia="Times New Roman"/>
          <w:b/>
        </w:rPr>
        <w:t>Nov</w:t>
      </w:r>
      <w:r w:rsidR="0042131D" w:rsidRPr="00FE22F2">
        <w:rPr>
          <w:rFonts w:eastAsia="Times New Roman"/>
          <w:b/>
        </w:rPr>
        <w:t>ember</w:t>
      </w:r>
      <w:r w:rsidR="00D644F8">
        <w:rPr>
          <w:rFonts w:eastAsia="Times New Roman"/>
          <w:b/>
        </w:rPr>
        <w:t xml:space="preserve"> &amp; December</w:t>
      </w:r>
      <w:r w:rsidR="0042131D" w:rsidRPr="00FE22F2">
        <w:rPr>
          <w:rFonts w:eastAsia="Times New Roman"/>
          <w:b/>
        </w:rPr>
        <w:t xml:space="preserve"> </w:t>
      </w:r>
      <w:r w:rsidR="00AD45AA" w:rsidRPr="00FE22F2">
        <w:rPr>
          <w:rFonts w:eastAsia="Times New Roman"/>
          <w:b/>
        </w:rPr>
        <w:t>Board Compliance Monitoring Tool Completion</w:t>
      </w:r>
      <w:r w:rsidRPr="00FE22F2">
        <w:rPr>
          <w:rFonts w:eastAsia="Times New Roman"/>
          <w:b/>
        </w:rPr>
        <w:t>.</w:t>
      </w:r>
      <w:r w:rsidR="007924B7" w:rsidRPr="00FE22F2">
        <w:rPr>
          <w:rFonts w:eastAsia="Times New Roman"/>
          <w:b/>
        </w:rPr>
        <w:t xml:space="preserve">  </w:t>
      </w:r>
    </w:p>
    <w:p w:rsidR="004917AD" w:rsidRPr="00E07E51" w:rsidRDefault="00E07E51" w:rsidP="00F641E2">
      <w:pPr>
        <w:shd w:val="clear" w:color="auto" w:fill="FFFFFF"/>
        <w:ind w:left="720"/>
        <w:jc w:val="both"/>
        <w:rPr>
          <w:rFonts w:eastAsia="Times New Roman"/>
        </w:rPr>
      </w:pPr>
      <w:r>
        <w:rPr>
          <w:rFonts w:eastAsia="Times New Roman"/>
        </w:rPr>
        <w:t>Each board member completed the monitoring tool for November and December. Chairman Fowler colle</w:t>
      </w:r>
      <w:r w:rsidR="00F641E2">
        <w:rPr>
          <w:rFonts w:eastAsia="Times New Roman"/>
        </w:rPr>
        <w:t>cted the completed documents for analysis.</w:t>
      </w:r>
    </w:p>
    <w:p w:rsidR="0042131D" w:rsidRDefault="0042131D" w:rsidP="00FA05F6">
      <w:pPr>
        <w:shd w:val="clear" w:color="auto" w:fill="FFFFFF"/>
        <w:jc w:val="both"/>
        <w:rPr>
          <w:rFonts w:eastAsia="Times New Roman"/>
          <w:b/>
        </w:rPr>
      </w:pPr>
    </w:p>
    <w:p w:rsidR="00623686" w:rsidRDefault="00FA05F6" w:rsidP="00FA05F6">
      <w:pPr>
        <w:shd w:val="clear" w:color="auto" w:fill="FFFFFF"/>
        <w:jc w:val="both"/>
        <w:rPr>
          <w:rFonts w:eastAsia="Times New Roman"/>
          <w:b/>
        </w:rPr>
      </w:pPr>
      <w:r w:rsidRPr="007924B7">
        <w:rPr>
          <w:rFonts w:eastAsia="Times New Roman"/>
          <w:b/>
        </w:rPr>
        <w:t>Announcements/Acknowledgements</w:t>
      </w:r>
    </w:p>
    <w:p w:rsidR="00FA05F6" w:rsidRPr="00F641E2" w:rsidRDefault="007924B7" w:rsidP="00FA05F6">
      <w:pPr>
        <w:shd w:val="clear" w:color="auto" w:fill="FFFFFF"/>
        <w:jc w:val="both"/>
        <w:rPr>
          <w:rFonts w:eastAsia="Times New Roman"/>
        </w:rPr>
      </w:pPr>
      <w:r>
        <w:rPr>
          <w:rFonts w:eastAsia="Times New Roman"/>
          <w:b/>
        </w:rPr>
        <w:t xml:space="preserve"> </w:t>
      </w:r>
      <w:r w:rsidR="00F641E2">
        <w:rPr>
          <w:rFonts w:eastAsia="Times New Roman"/>
          <w:b/>
        </w:rPr>
        <w:tab/>
      </w:r>
      <w:r w:rsidR="00F641E2">
        <w:rPr>
          <w:rFonts w:eastAsia="Times New Roman"/>
        </w:rPr>
        <w:t>None</w:t>
      </w:r>
    </w:p>
    <w:p w:rsidR="00AD45AA" w:rsidRPr="007924B7" w:rsidRDefault="00AD45AA" w:rsidP="00AD45AA">
      <w:pPr>
        <w:pStyle w:val="ListParagraph"/>
        <w:shd w:val="clear" w:color="auto" w:fill="FFFFFF"/>
        <w:jc w:val="both"/>
        <w:rPr>
          <w:rFonts w:eastAsia="Times New Roman"/>
          <w:b/>
        </w:rPr>
      </w:pPr>
    </w:p>
    <w:p w:rsidR="006B750D" w:rsidRPr="007924B7" w:rsidRDefault="006B750D" w:rsidP="006B750D">
      <w:pPr>
        <w:shd w:val="clear" w:color="auto" w:fill="FFFFFF"/>
        <w:jc w:val="both"/>
        <w:rPr>
          <w:rFonts w:eastAsia="Times New Roman"/>
          <w:b/>
        </w:rPr>
      </w:pPr>
      <w:r w:rsidRPr="007924B7">
        <w:rPr>
          <w:rFonts w:eastAsia="Times New Roman"/>
          <w:b/>
        </w:rPr>
        <w:t xml:space="preserve">Next </w:t>
      </w:r>
      <w:r w:rsidR="006C68ED" w:rsidRPr="007924B7">
        <w:rPr>
          <w:rFonts w:eastAsia="Times New Roman"/>
          <w:b/>
        </w:rPr>
        <w:t xml:space="preserve">Proposed </w:t>
      </w:r>
      <w:r w:rsidRPr="007924B7">
        <w:rPr>
          <w:rFonts w:eastAsia="Times New Roman"/>
          <w:b/>
        </w:rPr>
        <w:t xml:space="preserve">Meeting </w:t>
      </w:r>
      <w:r w:rsidR="006C68ED" w:rsidRPr="007924B7">
        <w:rPr>
          <w:rFonts w:eastAsia="Times New Roman"/>
          <w:b/>
        </w:rPr>
        <w:t>D</w:t>
      </w:r>
      <w:r w:rsidRPr="007924B7">
        <w:rPr>
          <w:rFonts w:eastAsia="Times New Roman"/>
          <w:b/>
        </w:rPr>
        <w:t>ate</w:t>
      </w:r>
      <w:r w:rsidR="006C68ED" w:rsidRPr="007924B7">
        <w:rPr>
          <w:rFonts w:eastAsia="Times New Roman"/>
          <w:b/>
        </w:rPr>
        <w:t>: Monday,</w:t>
      </w:r>
      <w:r w:rsidR="00A34CD1">
        <w:rPr>
          <w:rFonts w:eastAsia="Times New Roman"/>
          <w:b/>
        </w:rPr>
        <w:t xml:space="preserve"> January 18, 2016 vs. another date</w:t>
      </w:r>
    </w:p>
    <w:p w:rsidR="00657C4F" w:rsidRPr="00F641E2" w:rsidRDefault="00F641E2" w:rsidP="006B750D">
      <w:pPr>
        <w:shd w:val="clear" w:color="auto" w:fill="FFFFFF"/>
        <w:jc w:val="both"/>
        <w:rPr>
          <w:rFonts w:eastAsia="Times New Roman"/>
        </w:rPr>
      </w:pPr>
      <w:r>
        <w:rPr>
          <w:rFonts w:eastAsia="Times New Roman"/>
          <w:b/>
        </w:rPr>
        <w:tab/>
      </w:r>
      <w:r>
        <w:rPr>
          <w:rFonts w:eastAsia="Times New Roman"/>
        </w:rPr>
        <w:t>Due to the MLK Holiday on Monday, January 18</w:t>
      </w:r>
      <w:r w:rsidRPr="00F641E2">
        <w:rPr>
          <w:rFonts w:eastAsia="Times New Roman"/>
          <w:vertAlign w:val="superscript"/>
        </w:rPr>
        <w:t>th</w:t>
      </w:r>
      <w:r>
        <w:rPr>
          <w:rFonts w:eastAsia="Times New Roman"/>
        </w:rPr>
        <w:t>, the board will meet on Tuesday, January 19</w:t>
      </w:r>
      <w:r w:rsidRPr="00F641E2">
        <w:rPr>
          <w:rFonts w:eastAsia="Times New Roman"/>
          <w:vertAlign w:val="superscript"/>
        </w:rPr>
        <w:t>th</w:t>
      </w:r>
      <w:r>
        <w:rPr>
          <w:rFonts w:eastAsia="Times New Roman"/>
        </w:rPr>
        <w:t>.</w:t>
      </w:r>
    </w:p>
    <w:p w:rsidR="006B750D" w:rsidRPr="007924B7" w:rsidRDefault="006B750D" w:rsidP="006B750D">
      <w:pPr>
        <w:shd w:val="clear" w:color="auto" w:fill="FFFFFF"/>
        <w:jc w:val="both"/>
        <w:rPr>
          <w:rFonts w:eastAsia="Times New Roman"/>
        </w:rPr>
      </w:pPr>
      <w:r w:rsidRPr="007924B7">
        <w:rPr>
          <w:rFonts w:eastAsia="Times New Roman"/>
          <w:b/>
        </w:rPr>
        <w:t>Adjournment</w:t>
      </w:r>
      <w:r w:rsidR="007924B7">
        <w:rPr>
          <w:rFonts w:eastAsia="Times New Roman"/>
          <w:b/>
        </w:rPr>
        <w:t xml:space="preserve"> </w:t>
      </w:r>
    </w:p>
    <w:p w:rsidR="00EC0B65" w:rsidRPr="00466F8E" w:rsidRDefault="00F641E2">
      <w:r>
        <w:tab/>
        <w:t>McKinney moved to adjourn the meeting at 6:45.  The motion carried.</w:t>
      </w:r>
    </w:p>
    <w:sectPr w:rsidR="00EC0B65" w:rsidRPr="00466F8E" w:rsidSect="00657C4F">
      <w:pgSz w:w="12240" w:h="15840"/>
      <w:pgMar w:top="1440" w:right="810" w:bottom="108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EAE" w:rsidRDefault="006A6EAE" w:rsidP="00E45EB3">
      <w:r>
        <w:separator/>
      </w:r>
    </w:p>
  </w:endnote>
  <w:endnote w:type="continuationSeparator" w:id="0">
    <w:p w:rsidR="006A6EAE" w:rsidRDefault="006A6EAE" w:rsidP="00E45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EAE" w:rsidRDefault="006A6EAE" w:rsidP="00E45EB3">
      <w:r>
        <w:separator/>
      </w:r>
    </w:p>
  </w:footnote>
  <w:footnote w:type="continuationSeparator" w:id="0">
    <w:p w:rsidR="006A6EAE" w:rsidRDefault="006A6EAE" w:rsidP="00E45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5ED3"/>
    <w:multiLevelType w:val="hybridMultilevel"/>
    <w:tmpl w:val="0544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B1DDA"/>
    <w:multiLevelType w:val="hybridMultilevel"/>
    <w:tmpl w:val="D8ACE0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093B92"/>
    <w:multiLevelType w:val="hybridMultilevel"/>
    <w:tmpl w:val="73BA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5094C"/>
    <w:multiLevelType w:val="hybridMultilevel"/>
    <w:tmpl w:val="B8BC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14BDF"/>
    <w:multiLevelType w:val="hybridMultilevel"/>
    <w:tmpl w:val="8346791E"/>
    <w:lvl w:ilvl="0" w:tplc="43184BE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A4363F"/>
    <w:multiLevelType w:val="hybridMultilevel"/>
    <w:tmpl w:val="91222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BE2816"/>
    <w:multiLevelType w:val="hybridMultilevel"/>
    <w:tmpl w:val="9CCE0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15EFC"/>
    <w:multiLevelType w:val="hybridMultilevel"/>
    <w:tmpl w:val="07D27180"/>
    <w:lvl w:ilvl="0" w:tplc="C894927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F37ED5"/>
    <w:multiLevelType w:val="hybridMultilevel"/>
    <w:tmpl w:val="46241F9E"/>
    <w:lvl w:ilvl="0" w:tplc="C8BA0D5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B15916"/>
    <w:multiLevelType w:val="hybridMultilevel"/>
    <w:tmpl w:val="72581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C61FE"/>
    <w:multiLevelType w:val="hybridMultilevel"/>
    <w:tmpl w:val="55E21166"/>
    <w:lvl w:ilvl="0" w:tplc="5664CD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nsid w:val="43403F7E"/>
    <w:multiLevelType w:val="hybridMultilevel"/>
    <w:tmpl w:val="628E3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AF4B36"/>
    <w:multiLevelType w:val="hybridMultilevel"/>
    <w:tmpl w:val="C7267A4E"/>
    <w:lvl w:ilvl="0" w:tplc="9008F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9C6A85"/>
    <w:multiLevelType w:val="hybridMultilevel"/>
    <w:tmpl w:val="8BAA89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604BFA"/>
    <w:multiLevelType w:val="hybridMultilevel"/>
    <w:tmpl w:val="DF520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191162"/>
    <w:multiLevelType w:val="hybridMultilevel"/>
    <w:tmpl w:val="1CC04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A335C2"/>
    <w:multiLevelType w:val="hybridMultilevel"/>
    <w:tmpl w:val="061E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9E13B1"/>
    <w:multiLevelType w:val="hybridMultilevel"/>
    <w:tmpl w:val="FE189B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A80265"/>
    <w:multiLevelType w:val="hybridMultilevel"/>
    <w:tmpl w:val="AD18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667035"/>
    <w:multiLevelType w:val="hybridMultilevel"/>
    <w:tmpl w:val="FA6E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5B49AD"/>
    <w:multiLevelType w:val="hybridMultilevel"/>
    <w:tmpl w:val="7FA07F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8C05467"/>
    <w:multiLevelType w:val="hybridMultilevel"/>
    <w:tmpl w:val="F662A80C"/>
    <w:lvl w:ilvl="0" w:tplc="59EC089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5B1AF3"/>
    <w:multiLevelType w:val="hybridMultilevel"/>
    <w:tmpl w:val="01DE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B4111D"/>
    <w:multiLevelType w:val="hybridMultilevel"/>
    <w:tmpl w:val="87044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9853B97"/>
    <w:multiLevelType w:val="hybridMultilevel"/>
    <w:tmpl w:val="AE2E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C223DB"/>
    <w:multiLevelType w:val="hybridMultilevel"/>
    <w:tmpl w:val="90D01714"/>
    <w:lvl w:ilvl="0" w:tplc="ABDED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7"/>
  </w:num>
  <w:num w:numId="3">
    <w:abstractNumId w:val="23"/>
  </w:num>
  <w:num w:numId="4">
    <w:abstractNumId w:val="12"/>
  </w:num>
  <w:num w:numId="5">
    <w:abstractNumId w:val="8"/>
  </w:num>
  <w:num w:numId="6">
    <w:abstractNumId w:val="4"/>
  </w:num>
  <w:num w:numId="7">
    <w:abstractNumId w:val="7"/>
  </w:num>
  <w:num w:numId="8">
    <w:abstractNumId w:val="21"/>
  </w:num>
  <w:num w:numId="9">
    <w:abstractNumId w:val="5"/>
  </w:num>
  <w:num w:numId="10">
    <w:abstractNumId w:val="25"/>
  </w:num>
  <w:num w:numId="11">
    <w:abstractNumId w:val="19"/>
  </w:num>
  <w:num w:numId="12">
    <w:abstractNumId w:val="14"/>
  </w:num>
  <w:num w:numId="13">
    <w:abstractNumId w:val="0"/>
  </w:num>
  <w:num w:numId="14">
    <w:abstractNumId w:val="10"/>
  </w:num>
  <w:num w:numId="15">
    <w:abstractNumId w:val="15"/>
  </w:num>
  <w:num w:numId="16">
    <w:abstractNumId w:val="20"/>
  </w:num>
  <w:num w:numId="17">
    <w:abstractNumId w:val="13"/>
  </w:num>
  <w:num w:numId="18">
    <w:abstractNumId w:val="1"/>
  </w:num>
  <w:num w:numId="19">
    <w:abstractNumId w:val="22"/>
  </w:num>
  <w:num w:numId="20">
    <w:abstractNumId w:val="24"/>
  </w:num>
  <w:num w:numId="21">
    <w:abstractNumId w:val="11"/>
  </w:num>
  <w:num w:numId="22">
    <w:abstractNumId w:val="2"/>
  </w:num>
  <w:num w:numId="23">
    <w:abstractNumId w:val="16"/>
  </w:num>
  <w:num w:numId="24">
    <w:abstractNumId w:val="9"/>
  </w:num>
  <w:num w:numId="25">
    <w:abstractNumId w:val="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6B750D"/>
    <w:rsid w:val="000A4C3F"/>
    <w:rsid w:val="001222E1"/>
    <w:rsid w:val="00184541"/>
    <w:rsid w:val="00194675"/>
    <w:rsid w:val="001A1508"/>
    <w:rsid w:val="001B515A"/>
    <w:rsid w:val="001C6C44"/>
    <w:rsid w:val="001D3FDB"/>
    <w:rsid w:val="00205514"/>
    <w:rsid w:val="00212C1F"/>
    <w:rsid w:val="002330DD"/>
    <w:rsid w:val="00257ED2"/>
    <w:rsid w:val="00274B67"/>
    <w:rsid w:val="002B7F39"/>
    <w:rsid w:val="002C00DC"/>
    <w:rsid w:val="002E3327"/>
    <w:rsid w:val="00323532"/>
    <w:rsid w:val="00330002"/>
    <w:rsid w:val="00342907"/>
    <w:rsid w:val="003834DA"/>
    <w:rsid w:val="003A34B6"/>
    <w:rsid w:val="003A40D4"/>
    <w:rsid w:val="003C1265"/>
    <w:rsid w:val="003C7401"/>
    <w:rsid w:val="0042131D"/>
    <w:rsid w:val="004437B7"/>
    <w:rsid w:val="00466F8E"/>
    <w:rsid w:val="00483206"/>
    <w:rsid w:val="004917AD"/>
    <w:rsid w:val="004B2043"/>
    <w:rsid w:val="004D7F9D"/>
    <w:rsid w:val="00525023"/>
    <w:rsid w:val="00541AD9"/>
    <w:rsid w:val="005A2ABE"/>
    <w:rsid w:val="005E27F1"/>
    <w:rsid w:val="005E405C"/>
    <w:rsid w:val="005E547D"/>
    <w:rsid w:val="00600706"/>
    <w:rsid w:val="00613398"/>
    <w:rsid w:val="00614C4B"/>
    <w:rsid w:val="0061762D"/>
    <w:rsid w:val="00623686"/>
    <w:rsid w:val="00646230"/>
    <w:rsid w:val="00657C4F"/>
    <w:rsid w:val="00663C21"/>
    <w:rsid w:val="00664390"/>
    <w:rsid w:val="006650FD"/>
    <w:rsid w:val="006924B8"/>
    <w:rsid w:val="00694EC9"/>
    <w:rsid w:val="0069619F"/>
    <w:rsid w:val="006A6EAE"/>
    <w:rsid w:val="006B3CF5"/>
    <w:rsid w:val="006B750D"/>
    <w:rsid w:val="006C68ED"/>
    <w:rsid w:val="006D12E0"/>
    <w:rsid w:val="006D1FB0"/>
    <w:rsid w:val="006F0423"/>
    <w:rsid w:val="00713B7A"/>
    <w:rsid w:val="00726BF0"/>
    <w:rsid w:val="00741A42"/>
    <w:rsid w:val="007924B7"/>
    <w:rsid w:val="0079452C"/>
    <w:rsid w:val="007D5558"/>
    <w:rsid w:val="007D5ED0"/>
    <w:rsid w:val="00804913"/>
    <w:rsid w:val="008229E4"/>
    <w:rsid w:val="0085526F"/>
    <w:rsid w:val="008726A1"/>
    <w:rsid w:val="008A332A"/>
    <w:rsid w:val="008B1A42"/>
    <w:rsid w:val="008D41A8"/>
    <w:rsid w:val="008D7B49"/>
    <w:rsid w:val="008E57BF"/>
    <w:rsid w:val="008F56B0"/>
    <w:rsid w:val="00910F16"/>
    <w:rsid w:val="009736A6"/>
    <w:rsid w:val="00993992"/>
    <w:rsid w:val="00995308"/>
    <w:rsid w:val="009A59EF"/>
    <w:rsid w:val="009E0625"/>
    <w:rsid w:val="009F240C"/>
    <w:rsid w:val="00A13166"/>
    <w:rsid w:val="00A16725"/>
    <w:rsid w:val="00A17291"/>
    <w:rsid w:val="00A34CD1"/>
    <w:rsid w:val="00A91B31"/>
    <w:rsid w:val="00AA0B6C"/>
    <w:rsid w:val="00AD179D"/>
    <w:rsid w:val="00AD3DE2"/>
    <w:rsid w:val="00AD45AA"/>
    <w:rsid w:val="00B02724"/>
    <w:rsid w:val="00B30FDC"/>
    <w:rsid w:val="00B34E6B"/>
    <w:rsid w:val="00BD5F67"/>
    <w:rsid w:val="00C32BAD"/>
    <w:rsid w:val="00C5045E"/>
    <w:rsid w:val="00C53D99"/>
    <w:rsid w:val="00CB571E"/>
    <w:rsid w:val="00CB5770"/>
    <w:rsid w:val="00D2695F"/>
    <w:rsid w:val="00D644F8"/>
    <w:rsid w:val="00D85458"/>
    <w:rsid w:val="00DC2AB2"/>
    <w:rsid w:val="00DC58D9"/>
    <w:rsid w:val="00DE7B54"/>
    <w:rsid w:val="00DF7E84"/>
    <w:rsid w:val="00E074A7"/>
    <w:rsid w:val="00E07E51"/>
    <w:rsid w:val="00E1287A"/>
    <w:rsid w:val="00E15BE8"/>
    <w:rsid w:val="00E24A91"/>
    <w:rsid w:val="00E41817"/>
    <w:rsid w:val="00E42D89"/>
    <w:rsid w:val="00E45EB3"/>
    <w:rsid w:val="00E62524"/>
    <w:rsid w:val="00E64494"/>
    <w:rsid w:val="00EB3C09"/>
    <w:rsid w:val="00EC0B65"/>
    <w:rsid w:val="00EC77A8"/>
    <w:rsid w:val="00ED1C29"/>
    <w:rsid w:val="00ED1E7F"/>
    <w:rsid w:val="00EF7A99"/>
    <w:rsid w:val="00F00FBB"/>
    <w:rsid w:val="00F1424F"/>
    <w:rsid w:val="00F54C43"/>
    <w:rsid w:val="00F60072"/>
    <w:rsid w:val="00F641E2"/>
    <w:rsid w:val="00FA05F6"/>
    <w:rsid w:val="00FC3571"/>
    <w:rsid w:val="00FC4445"/>
    <w:rsid w:val="00FD64B4"/>
    <w:rsid w:val="00FE22F2"/>
    <w:rsid w:val="00FE62FD"/>
    <w:rsid w:val="00FF39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table" w:styleId="TableGrid">
    <w:name w:val="Table Grid"/>
    <w:basedOn w:val="TableNormal"/>
    <w:uiPriority w:val="59"/>
    <w:rsid w:val="004B2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5EB3"/>
    <w:pPr>
      <w:tabs>
        <w:tab w:val="center" w:pos="4680"/>
        <w:tab w:val="right" w:pos="9360"/>
      </w:tabs>
    </w:pPr>
  </w:style>
  <w:style w:type="character" w:customStyle="1" w:styleId="HeaderChar">
    <w:name w:val="Header Char"/>
    <w:basedOn w:val="DefaultParagraphFont"/>
    <w:link w:val="Header"/>
    <w:uiPriority w:val="99"/>
    <w:rsid w:val="00E45EB3"/>
    <w:rPr>
      <w:rFonts w:ascii="Times New Roman" w:eastAsia="Calibri" w:hAnsi="Times New Roman" w:cs="Times New Roman"/>
      <w:sz w:val="24"/>
      <w:szCs w:val="24"/>
    </w:rPr>
  </w:style>
  <w:style w:type="paragraph" w:styleId="Footer">
    <w:name w:val="footer"/>
    <w:basedOn w:val="Normal"/>
    <w:link w:val="FooterChar"/>
    <w:uiPriority w:val="99"/>
    <w:unhideWhenUsed/>
    <w:rsid w:val="00E45EB3"/>
    <w:pPr>
      <w:tabs>
        <w:tab w:val="center" w:pos="4680"/>
        <w:tab w:val="right" w:pos="9360"/>
      </w:tabs>
    </w:pPr>
  </w:style>
  <w:style w:type="character" w:customStyle="1" w:styleId="FooterChar">
    <w:name w:val="Footer Char"/>
    <w:basedOn w:val="DefaultParagraphFont"/>
    <w:link w:val="Footer"/>
    <w:uiPriority w:val="99"/>
    <w:rsid w:val="00E45EB3"/>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table" w:styleId="TableGrid">
    <w:name w:val="Table Grid"/>
    <w:basedOn w:val="TableNormal"/>
    <w:uiPriority w:val="59"/>
    <w:rsid w:val="004B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EB3"/>
    <w:pPr>
      <w:tabs>
        <w:tab w:val="center" w:pos="4680"/>
        <w:tab w:val="right" w:pos="9360"/>
      </w:tabs>
    </w:pPr>
  </w:style>
  <w:style w:type="character" w:customStyle="1" w:styleId="HeaderChar">
    <w:name w:val="Header Char"/>
    <w:basedOn w:val="DefaultParagraphFont"/>
    <w:link w:val="Header"/>
    <w:uiPriority w:val="99"/>
    <w:rsid w:val="00E45EB3"/>
    <w:rPr>
      <w:rFonts w:ascii="Times New Roman" w:eastAsia="Calibri" w:hAnsi="Times New Roman" w:cs="Times New Roman"/>
      <w:sz w:val="24"/>
      <w:szCs w:val="24"/>
    </w:rPr>
  </w:style>
  <w:style w:type="paragraph" w:styleId="Footer">
    <w:name w:val="footer"/>
    <w:basedOn w:val="Normal"/>
    <w:link w:val="FooterChar"/>
    <w:uiPriority w:val="99"/>
    <w:unhideWhenUsed/>
    <w:rsid w:val="00E45EB3"/>
    <w:pPr>
      <w:tabs>
        <w:tab w:val="center" w:pos="4680"/>
        <w:tab w:val="right" w:pos="9360"/>
      </w:tabs>
    </w:pPr>
  </w:style>
  <w:style w:type="character" w:customStyle="1" w:styleId="FooterChar">
    <w:name w:val="Footer Char"/>
    <w:basedOn w:val="DefaultParagraphFont"/>
    <w:link w:val="Footer"/>
    <w:uiPriority w:val="99"/>
    <w:rsid w:val="00E45EB3"/>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420102">
      <w:bodyDiv w:val="1"/>
      <w:marLeft w:val="0"/>
      <w:marRight w:val="0"/>
      <w:marTop w:val="0"/>
      <w:marBottom w:val="0"/>
      <w:divBdr>
        <w:top w:val="none" w:sz="0" w:space="0" w:color="auto"/>
        <w:left w:val="none" w:sz="0" w:space="0" w:color="auto"/>
        <w:bottom w:val="none" w:sz="0" w:space="0" w:color="auto"/>
        <w:right w:val="none" w:sz="0" w:space="0" w:color="auto"/>
      </w:divBdr>
    </w:div>
    <w:div w:id="326976343">
      <w:bodyDiv w:val="1"/>
      <w:marLeft w:val="0"/>
      <w:marRight w:val="0"/>
      <w:marTop w:val="0"/>
      <w:marBottom w:val="0"/>
      <w:divBdr>
        <w:top w:val="none" w:sz="0" w:space="0" w:color="auto"/>
        <w:left w:val="none" w:sz="0" w:space="0" w:color="auto"/>
        <w:bottom w:val="none" w:sz="0" w:space="0" w:color="auto"/>
        <w:right w:val="none" w:sz="0" w:space="0" w:color="auto"/>
      </w:divBdr>
    </w:div>
    <w:div w:id="13960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B64DB-E76D-4148-92AB-C05D0C64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LA - DHH - OBH - Addictivie Disorders</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Patron</dc:creator>
  <cp:lastModifiedBy>Bob Nolen</cp:lastModifiedBy>
  <cp:revision>3</cp:revision>
  <cp:lastPrinted>2014-08-05T19:37:00Z</cp:lastPrinted>
  <dcterms:created xsi:type="dcterms:W3CDTF">2016-01-15T20:19:00Z</dcterms:created>
  <dcterms:modified xsi:type="dcterms:W3CDTF">2016-01-15T20:43:00Z</dcterms:modified>
</cp:coreProperties>
</file>